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2F91" w:rsidRPr="00E82F91" w:rsidRDefault="00E82F91" w:rsidP="00460B35">
      <w:pPr>
        <w:spacing w:before="120" w:after="240"/>
        <w:jc w:val="center"/>
        <w:rPr>
          <w:sz w:val="28"/>
          <w:szCs w:val="28"/>
          <w:lang w:val="en-US"/>
        </w:rPr>
      </w:pPr>
      <w:bookmarkStart w:id="0" w:name="_GoBack"/>
      <w:bookmarkEnd w:id="0"/>
      <w:r w:rsidRPr="00E82F91">
        <w:rPr>
          <w:sz w:val="28"/>
          <w:szCs w:val="28"/>
          <w:lang w:val="en-US"/>
        </w:rPr>
        <w:t>EU-General Data Protection Regulation (</w:t>
      </w:r>
      <w:r w:rsidRPr="00E82F91">
        <w:rPr>
          <w:rFonts w:cs="Arial"/>
          <w:sz w:val="28"/>
          <w:szCs w:val="28"/>
          <w:lang w:val="en-US"/>
        </w:rPr>
        <w:t>article 13</w:t>
      </w:r>
      <w:r>
        <w:rPr>
          <w:rFonts w:cs="Arial"/>
          <w:lang w:val="en-US"/>
        </w:rPr>
        <w:t xml:space="preserve"> </w:t>
      </w:r>
      <w:r w:rsidRPr="00E82F91">
        <w:rPr>
          <w:sz w:val="28"/>
          <w:szCs w:val="28"/>
          <w:lang w:val="en-US"/>
        </w:rPr>
        <w:t>GDPR)</w:t>
      </w:r>
    </w:p>
    <w:p w:rsidR="00E82F91" w:rsidRDefault="00E82F91" w:rsidP="003922FB">
      <w:pPr>
        <w:spacing w:after="360"/>
        <w:jc w:val="left"/>
        <w:rPr>
          <w:rFonts w:cs="Arial"/>
          <w:lang w:val="en-US"/>
        </w:rPr>
      </w:pPr>
      <w:r w:rsidRPr="00343C0B">
        <w:rPr>
          <w:rFonts w:cs="Arial"/>
          <w:lang w:val="en-US"/>
        </w:rPr>
        <w:t xml:space="preserve">According to the specifications </w:t>
      </w:r>
      <w:r>
        <w:rPr>
          <w:rFonts w:cs="Arial"/>
          <w:lang w:val="en-US"/>
        </w:rPr>
        <w:t>of</w:t>
      </w:r>
      <w:r w:rsidRPr="00343C0B">
        <w:rPr>
          <w:rFonts w:cs="Arial"/>
          <w:lang w:val="en-US"/>
        </w:rPr>
        <w:t xml:space="preserve"> </w:t>
      </w:r>
      <w:r>
        <w:rPr>
          <w:rFonts w:cs="Arial"/>
          <w:lang w:val="en-US"/>
        </w:rPr>
        <w:t>t</w:t>
      </w:r>
      <w:r w:rsidRPr="00343C0B">
        <w:rPr>
          <w:rFonts w:cs="Arial"/>
          <w:lang w:val="en-US"/>
        </w:rPr>
        <w:t xml:space="preserve">he </w:t>
      </w:r>
      <w:r>
        <w:rPr>
          <w:rFonts w:cs="Arial"/>
          <w:lang w:val="en-US"/>
        </w:rPr>
        <w:t>EU-</w:t>
      </w:r>
      <w:r w:rsidRPr="00343C0B">
        <w:rPr>
          <w:rFonts w:cs="Arial"/>
          <w:lang w:val="en-US"/>
        </w:rPr>
        <w:t>GDPR</w:t>
      </w:r>
      <w:r>
        <w:rPr>
          <w:rFonts w:cs="Arial"/>
          <w:lang w:val="en-US"/>
        </w:rPr>
        <w:t xml:space="preserve"> we are committed to inform you about the data processing of your personal details in line with the information obligation, article 13 DGPR.</w:t>
      </w:r>
    </w:p>
    <w:p w:rsidR="00460B35" w:rsidRDefault="00E82F91" w:rsidP="00460B35">
      <w:pPr>
        <w:jc w:val="left"/>
        <w:rPr>
          <w:rFonts w:cs="Arial"/>
          <w:b/>
          <w:lang w:val="en-US"/>
        </w:rPr>
      </w:pPr>
      <w:r w:rsidRPr="00897B25">
        <w:rPr>
          <w:rFonts w:cs="Arial"/>
          <w:b/>
          <w:lang w:val="en-US"/>
        </w:rPr>
        <w:t>Name, contact details of the person responsible</w:t>
      </w:r>
      <w:r w:rsidR="003922FB" w:rsidRPr="00897B25">
        <w:rPr>
          <w:rFonts w:cs="Arial"/>
          <w:b/>
          <w:lang w:val="en-US"/>
        </w:rPr>
        <w:t>:</w:t>
      </w:r>
    </w:p>
    <w:p w:rsidR="00E82F91" w:rsidRDefault="00E82F91" w:rsidP="00460B35">
      <w:pPr>
        <w:jc w:val="left"/>
        <w:rPr>
          <w:rFonts w:cs="Arial"/>
          <w:iCs/>
          <w:lang w:val="en-US"/>
        </w:rPr>
      </w:pPr>
      <w:r w:rsidRPr="00897B25">
        <w:rPr>
          <w:rFonts w:cs="Arial"/>
          <w:b/>
          <w:sz w:val="12"/>
          <w:szCs w:val="12"/>
          <w:lang w:val="en-US"/>
        </w:rPr>
        <w:br/>
      </w:r>
      <w:r w:rsidRPr="00897B25">
        <w:rPr>
          <w:rFonts w:cs="Arial"/>
          <w:lang w:val="en-US"/>
        </w:rPr>
        <w:t>The responsibility of the data processing is by:</w:t>
      </w:r>
      <w:r w:rsidRPr="00457DCC">
        <w:rPr>
          <w:rFonts w:cs="Arial"/>
          <w:lang w:val="en-US"/>
        </w:rPr>
        <w:br/>
      </w:r>
      <w:r w:rsidRPr="00457DCC">
        <w:rPr>
          <w:rFonts w:cs="Arial"/>
          <w:iCs/>
          <w:lang w:val="en-US"/>
        </w:rPr>
        <w:t>Universitätsklinik der RWTH Aachen (UKA)</w:t>
      </w:r>
    </w:p>
    <w:p w:rsidR="00457DCC" w:rsidRPr="00457DCC" w:rsidRDefault="00457DCC" w:rsidP="00460B35">
      <w:pPr>
        <w:jc w:val="left"/>
        <w:rPr>
          <w:rFonts w:cs="Arial"/>
          <w:lang w:val="en-US"/>
        </w:rPr>
      </w:pPr>
      <w:r w:rsidRPr="00A944C8">
        <w:rPr>
          <w:rStyle w:val="hrcahc"/>
          <w:rFonts w:cs="Arial"/>
          <w:color w:val="202124"/>
        </w:rPr>
        <w:t>Board of Directors</w:t>
      </w:r>
    </w:p>
    <w:p w:rsidR="00431AC8" w:rsidRPr="00A944C8" w:rsidRDefault="009E76A7" w:rsidP="00431AC8">
      <w:pPr>
        <w:spacing w:after="360"/>
        <w:contextualSpacing/>
        <w:jc w:val="left"/>
        <w:rPr>
          <w:rFonts w:cs="Arial"/>
          <w:color w:val="0033CC"/>
          <w:u w:val="single"/>
        </w:rPr>
      </w:pPr>
      <w:r w:rsidRPr="00A944C8">
        <w:rPr>
          <w:rFonts w:cs="Arial"/>
        </w:rPr>
        <w:t>Pauwelsstraße</w:t>
      </w:r>
      <w:r w:rsidR="00E82F91" w:rsidRPr="00A944C8">
        <w:rPr>
          <w:rFonts w:cs="Arial"/>
        </w:rPr>
        <w:t xml:space="preserve"> 30</w:t>
      </w:r>
      <w:r w:rsidR="00E82F91" w:rsidRPr="00A944C8">
        <w:rPr>
          <w:rFonts w:cs="Arial"/>
        </w:rPr>
        <w:br/>
        <w:t>52074 Aac</w:t>
      </w:r>
      <w:r w:rsidR="00701A9C" w:rsidRPr="00A944C8">
        <w:rPr>
          <w:rFonts w:cs="Arial"/>
        </w:rPr>
        <w:t>hen</w:t>
      </w:r>
      <w:r w:rsidR="00701A9C" w:rsidRPr="00A944C8">
        <w:rPr>
          <w:rFonts w:cs="Arial"/>
        </w:rPr>
        <w:br/>
      </w:r>
      <w:r w:rsidR="00A944C8">
        <w:rPr>
          <w:rFonts w:cs="Arial"/>
          <w:color w:val="000000" w:themeColor="text1"/>
        </w:rPr>
        <w:t>Telefon: 0049 (0)241-80-88000</w:t>
      </w:r>
      <w:r w:rsidR="00897B25" w:rsidRPr="00A944C8">
        <w:rPr>
          <w:rFonts w:cs="Arial"/>
          <w:color w:val="000000" w:themeColor="text1"/>
        </w:rPr>
        <w:br/>
        <w:t xml:space="preserve">E-Mail: </w:t>
      </w:r>
      <w:hyperlink r:id="rId8" w:history="1">
        <w:r w:rsidR="00897B25" w:rsidRPr="00A944C8">
          <w:rPr>
            <w:rStyle w:val="Hyperlink"/>
            <w:rFonts w:cs="Arial"/>
            <w:color w:val="0033CC"/>
          </w:rPr>
          <w:t>aergin@ukaachen.de</w:t>
        </w:r>
      </w:hyperlink>
    </w:p>
    <w:p w:rsidR="00897B25" w:rsidRDefault="00897B25" w:rsidP="00897B25">
      <w:pPr>
        <w:pStyle w:val="HTMLVorformatiert"/>
        <w:rPr>
          <w:rFonts w:ascii="Arial" w:hAnsi="Arial" w:cs="Arial"/>
          <w:b/>
          <w:color w:val="202124"/>
          <w:lang w:val="en"/>
        </w:rPr>
      </w:pPr>
      <w:r w:rsidRPr="00431AC8">
        <w:rPr>
          <w:rFonts w:ascii="Arial" w:hAnsi="Arial" w:cs="Arial"/>
          <w:b/>
          <w:lang w:val="en-US"/>
        </w:rPr>
        <w:t xml:space="preserve">Contact person for </w:t>
      </w:r>
      <w:r w:rsidRPr="00897B25">
        <w:rPr>
          <w:rFonts w:ascii="Arial" w:hAnsi="Arial" w:cs="Arial"/>
          <w:b/>
          <w:color w:val="202124"/>
          <w:lang w:val="en"/>
        </w:rPr>
        <w:t>inquire</w:t>
      </w:r>
    </w:p>
    <w:p w:rsidR="00460B35" w:rsidRPr="00460B35" w:rsidRDefault="00460B35" w:rsidP="00897B25">
      <w:pPr>
        <w:pStyle w:val="HTMLVorformatiert"/>
        <w:rPr>
          <w:rFonts w:ascii="Arial" w:hAnsi="Arial" w:cs="Arial"/>
          <w:b/>
          <w:color w:val="202124"/>
          <w:sz w:val="12"/>
          <w:szCs w:val="12"/>
          <w:lang w:val="en"/>
        </w:rPr>
      </w:pPr>
    </w:p>
    <w:p w:rsidR="00897B25" w:rsidRPr="00C409F3" w:rsidRDefault="007A58AF" w:rsidP="00460B35">
      <w:pPr>
        <w:spacing w:after="360"/>
        <w:jc w:val="left"/>
        <w:rPr>
          <w:rFonts w:cs="Arial"/>
          <w:iCs/>
          <w:color w:val="000000" w:themeColor="text1"/>
          <w:lang w:val="en-US"/>
        </w:rPr>
      </w:pPr>
      <w:r>
        <w:rPr>
          <w:color w:val="202124"/>
          <w:lang w:val="en"/>
        </w:rPr>
        <w:t>L</w:t>
      </w:r>
      <w:r w:rsidR="00D608DB">
        <w:rPr>
          <w:color w:val="202124"/>
          <w:lang w:val="en"/>
        </w:rPr>
        <w:t>awyer</w:t>
      </w:r>
      <w:r w:rsidR="00897B25" w:rsidRPr="00C409F3">
        <w:rPr>
          <w:rFonts w:cs="Arial"/>
          <w:color w:val="000000" w:themeColor="text1"/>
          <w:lang w:val="en-US"/>
        </w:rPr>
        <w:br/>
        <w:t xml:space="preserve">Anika Vitr </w:t>
      </w:r>
      <w:r w:rsidR="00897B25" w:rsidRPr="00C409F3">
        <w:rPr>
          <w:rFonts w:cs="Arial"/>
          <w:color w:val="000000" w:themeColor="text1"/>
          <w:lang w:val="en-US"/>
        </w:rPr>
        <w:br/>
        <w:t>Telefon: 0049 (0)241-80-88022</w:t>
      </w:r>
      <w:r w:rsidR="00897B25" w:rsidRPr="00C409F3">
        <w:rPr>
          <w:rFonts w:cs="Arial"/>
          <w:color w:val="000000" w:themeColor="text1"/>
          <w:lang w:val="en-US"/>
        </w:rPr>
        <w:br/>
        <w:t xml:space="preserve">E-Mail: </w:t>
      </w:r>
      <w:hyperlink r:id="rId9" w:history="1">
        <w:r w:rsidR="00897B25" w:rsidRPr="00C409F3">
          <w:rPr>
            <w:rStyle w:val="Hyperlink"/>
            <w:rFonts w:cs="Arial"/>
            <w:color w:val="0033CC"/>
            <w:lang w:val="en-US"/>
          </w:rPr>
          <w:t>avitr@ukaachen.de</w:t>
        </w:r>
      </w:hyperlink>
    </w:p>
    <w:p w:rsidR="00460B35" w:rsidRDefault="00E82F91" w:rsidP="00897B25">
      <w:pPr>
        <w:jc w:val="left"/>
        <w:rPr>
          <w:rFonts w:cs="Arial"/>
          <w:b/>
          <w:lang w:val="en-US"/>
        </w:rPr>
      </w:pPr>
      <w:r w:rsidRPr="00897B25">
        <w:rPr>
          <w:rFonts w:cs="Arial"/>
          <w:b/>
          <w:lang w:val="en-US"/>
        </w:rPr>
        <w:t>Contact details of the privacy officer</w:t>
      </w:r>
      <w:r w:rsidR="009E76A7" w:rsidRPr="00897B25">
        <w:rPr>
          <w:rFonts w:cs="Arial"/>
          <w:b/>
          <w:lang w:val="en-US"/>
        </w:rPr>
        <w:t>:</w:t>
      </w:r>
    </w:p>
    <w:p w:rsidR="00E82F91" w:rsidRPr="00A944C8" w:rsidRDefault="00E82F91" w:rsidP="00897B25">
      <w:pPr>
        <w:jc w:val="left"/>
        <w:rPr>
          <w:rFonts w:cs="Arial"/>
        </w:rPr>
      </w:pPr>
      <w:r w:rsidRPr="00C409F3">
        <w:rPr>
          <w:rFonts w:cs="Arial"/>
          <w:b/>
          <w:sz w:val="12"/>
          <w:szCs w:val="12"/>
          <w:lang w:val="en-US"/>
        </w:rPr>
        <w:br/>
      </w:r>
      <w:r w:rsidRPr="00A944C8">
        <w:rPr>
          <w:rFonts w:cs="Arial"/>
        </w:rPr>
        <w:t>Joachim Willems</w:t>
      </w:r>
      <w:r w:rsidRPr="00A944C8">
        <w:rPr>
          <w:rFonts w:cs="Arial"/>
        </w:rPr>
        <w:br/>
        <w:t>Pauwelsstr. 30</w:t>
      </w:r>
      <w:r w:rsidRPr="00A944C8">
        <w:rPr>
          <w:rFonts w:cs="Arial"/>
        </w:rPr>
        <w:br/>
        <w:t>52074 Aachen</w:t>
      </w:r>
    </w:p>
    <w:p w:rsidR="00E82F91" w:rsidRPr="00897B25" w:rsidRDefault="003922FB" w:rsidP="003922FB">
      <w:pPr>
        <w:spacing w:after="360"/>
        <w:jc w:val="left"/>
        <w:rPr>
          <w:rFonts w:cs="Arial"/>
          <w:color w:val="0000FF" w:themeColor="hyperlink"/>
          <w:u w:val="single"/>
        </w:rPr>
      </w:pPr>
      <w:r w:rsidRPr="00897B25">
        <w:rPr>
          <w:rFonts w:cs="Arial"/>
        </w:rPr>
        <w:t xml:space="preserve">Telefon: 0049 (0)241 – 80 </w:t>
      </w:r>
      <w:r w:rsidR="00E82F91" w:rsidRPr="00897B25">
        <w:rPr>
          <w:rFonts w:cs="Arial"/>
        </w:rPr>
        <w:t>89051</w:t>
      </w:r>
      <w:r w:rsidR="00E82F91" w:rsidRPr="00897B25">
        <w:rPr>
          <w:rFonts w:cs="Arial"/>
        </w:rPr>
        <w:br/>
        <w:t xml:space="preserve">E-Mail: </w:t>
      </w:r>
      <w:hyperlink r:id="rId10" w:history="1">
        <w:r w:rsidR="00E82F91" w:rsidRPr="00897B25">
          <w:rPr>
            <w:rStyle w:val="Hyperlink"/>
            <w:rFonts w:cs="Arial"/>
            <w:color w:val="0033CC"/>
          </w:rPr>
          <w:t>datenschutzbeauftragter@ukaachen.de</w:t>
        </w:r>
      </w:hyperlink>
    </w:p>
    <w:p w:rsidR="003922FB" w:rsidRDefault="00E82F91" w:rsidP="003922FB">
      <w:pPr>
        <w:spacing w:before="120"/>
        <w:jc w:val="left"/>
        <w:rPr>
          <w:rFonts w:cs="Arial"/>
          <w:b/>
          <w:iCs/>
          <w:lang w:val="en-US"/>
        </w:rPr>
      </w:pPr>
      <w:r w:rsidRPr="00C37754">
        <w:rPr>
          <w:rFonts w:cs="Arial"/>
          <w:b/>
          <w:iCs/>
          <w:lang w:val="en-US"/>
        </w:rPr>
        <w:t>Which date is collected and processed</w:t>
      </w:r>
      <w:r>
        <w:rPr>
          <w:rFonts w:cs="Arial"/>
          <w:b/>
          <w:iCs/>
          <w:lang w:val="en-US"/>
        </w:rPr>
        <w:t>?</w:t>
      </w:r>
    </w:p>
    <w:p w:rsidR="00E82F91" w:rsidRPr="003922FB" w:rsidRDefault="00E82F91" w:rsidP="003922FB">
      <w:pPr>
        <w:spacing w:after="120"/>
        <w:jc w:val="left"/>
        <w:rPr>
          <w:rFonts w:cs="Arial"/>
          <w:b/>
          <w:iCs/>
          <w:lang w:val="en-US"/>
        </w:rPr>
      </w:pPr>
      <w:r w:rsidRPr="003922FB">
        <w:rPr>
          <w:rFonts w:cs="Arial"/>
          <w:b/>
          <w:iCs/>
          <w:sz w:val="12"/>
          <w:szCs w:val="12"/>
          <w:lang w:val="en-US"/>
        </w:rPr>
        <w:br/>
      </w:r>
      <w:r w:rsidRPr="00C37754">
        <w:rPr>
          <w:rFonts w:cs="Arial"/>
          <w:iCs/>
          <w:lang w:val="en-US"/>
        </w:rPr>
        <w:t xml:space="preserve">As part of your commitment </w:t>
      </w:r>
      <w:r>
        <w:rPr>
          <w:rFonts w:cs="Arial"/>
          <w:iCs/>
          <w:lang w:val="en-US"/>
        </w:rPr>
        <w:t xml:space="preserve">we collect and process address </w:t>
      </w:r>
      <w:r>
        <w:rPr>
          <w:rFonts w:cs="Arial"/>
          <w:iCs/>
          <w:lang w:val="en-US"/>
        </w:rPr>
        <w:lastRenderedPageBreak/>
        <w:t>data, contact details, family status information, bank details, holidays and fays of illness, payroll accounting data, general billing data, tax data as well as additional business data.</w:t>
      </w:r>
    </w:p>
    <w:p w:rsidR="00E82F91" w:rsidRDefault="00E82F91" w:rsidP="00E82F91">
      <w:pPr>
        <w:jc w:val="left"/>
        <w:rPr>
          <w:rFonts w:cs="Arial"/>
          <w:iCs/>
          <w:lang w:val="en-US"/>
        </w:rPr>
      </w:pPr>
      <w:r w:rsidRPr="00C37754">
        <w:rPr>
          <w:rFonts w:cs="Arial"/>
          <w:iCs/>
          <w:lang w:val="en-US"/>
        </w:rPr>
        <w:t>In</w:t>
      </w:r>
      <w:r>
        <w:rPr>
          <w:rFonts w:cs="Arial"/>
          <w:iCs/>
          <w:lang w:val="en-US"/>
        </w:rPr>
        <w:t xml:space="preserve"> addition, it might be that some risk areas and security zones are under video surveillance.</w:t>
      </w:r>
    </w:p>
    <w:p w:rsidR="00E82F91" w:rsidRDefault="00E82F91" w:rsidP="00E82F91">
      <w:pPr>
        <w:jc w:val="left"/>
        <w:rPr>
          <w:rFonts w:cs="Arial"/>
          <w:iCs/>
          <w:lang w:val="en-US"/>
        </w:rPr>
      </w:pPr>
      <w:r>
        <w:rPr>
          <w:rFonts w:cs="Arial"/>
          <w:iCs/>
          <w:lang w:val="en-US"/>
        </w:rPr>
        <w:t>These areas are specifically marked. The video recording is made according to statutory provision and will be deleted at short notice. Only in very rare and individual cases under specific security events, data can be inspected an</w:t>
      </w:r>
      <w:r w:rsidR="000A2D7D">
        <w:rPr>
          <w:rFonts w:cs="Arial"/>
          <w:iCs/>
          <w:lang w:val="en-US"/>
        </w:rPr>
        <w:t>d</w:t>
      </w:r>
      <w:r>
        <w:rPr>
          <w:rFonts w:cs="Arial"/>
          <w:iCs/>
          <w:lang w:val="en-US"/>
        </w:rPr>
        <w:t xml:space="preserve"> passed according to strict rules.</w:t>
      </w:r>
    </w:p>
    <w:p w:rsidR="00E82F91" w:rsidRPr="000A2D7D" w:rsidRDefault="00E82F91" w:rsidP="000A2D7D">
      <w:pPr>
        <w:spacing w:after="360"/>
        <w:jc w:val="left"/>
        <w:rPr>
          <w:rFonts w:cs="Arial"/>
          <w:iCs/>
          <w:lang w:val="en-US"/>
        </w:rPr>
      </w:pPr>
      <w:r>
        <w:rPr>
          <w:rFonts w:cs="Arial"/>
          <w:iCs/>
          <w:lang w:val="en-US"/>
        </w:rPr>
        <w:t xml:space="preserve">In such incidents images may be passed on to the investigating authorities (police or prosecution). </w:t>
      </w:r>
    </w:p>
    <w:p w:rsidR="000A2D7D" w:rsidRDefault="00E82F91" w:rsidP="000A2D7D">
      <w:pPr>
        <w:jc w:val="left"/>
        <w:rPr>
          <w:rFonts w:cs="Arial"/>
          <w:b/>
          <w:lang w:val="en-US"/>
        </w:rPr>
      </w:pPr>
      <w:r w:rsidRPr="00D833EB">
        <w:rPr>
          <w:rFonts w:cs="Arial"/>
          <w:b/>
          <w:lang w:val="en-US"/>
        </w:rPr>
        <w:t>Processing pur</w:t>
      </w:r>
      <w:r>
        <w:rPr>
          <w:rFonts w:cs="Arial"/>
          <w:b/>
          <w:lang w:val="en-US"/>
        </w:rPr>
        <w:t>p</w:t>
      </w:r>
      <w:r w:rsidRPr="00D833EB">
        <w:rPr>
          <w:rFonts w:cs="Arial"/>
          <w:b/>
          <w:lang w:val="en-US"/>
        </w:rPr>
        <w:t>oses</w:t>
      </w:r>
    </w:p>
    <w:p w:rsidR="00E82F91" w:rsidRDefault="00E82F91" w:rsidP="000A2D7D">
      <w:pPr>
        <w:spacing w:after="120"/>
        <w:jc w:val="left"/>
        <w:rPr>
          <w:rFonts w:cs="Arial"/>
          <w:lang w:val="en-US"/>
        </w:rPr>
      </w:pPr>
      <w:r w:rsidRPr="000A2D7D">
        <w:rPr>
          <w:rFonts w:cs="Arial"/>
          <w:b/>
          <w:sz w:val="12"/>
          <w:szCs w:val="12"/>
          <w:lang w:val="en-US"/>
        </w:rPr>
        <w:br/>
      </w:r>
      <w:r w:rsidRPr="00D833EB">
        <w:rPr>
          <w:rFonts w:cs="Arial"/>
          <w:lang w:val="en-US"/>
        </w:rPr>
        <w:t>Your data will be processed for the</w:t>
      </w:r>
      <w:r w:rsidR="000A2D7D">
        <w:rPr>
          <w:rFonts w:cs="Arial"/>
          <w:lang w:val="en-US"/>
        </w:rPr>
        <w:t xml:space="preserve"> purpose of keeping the personn</w:t>
      </w:r>
      <w:r w:rsidRPr="00D833EB">
        <w:rPr>
          <w:rFonts w:cs="Arial"/>
          <w:lang w:val="en-US"/>
        </w:rPr>
        <w:t>el file, for payroll, within the framework of occupational and accident protection regulations, for staff scheduling,</w:t>
      </w:r>
      <w:r>
        <w:rPr>
          <w:rFonts w:cs="Arial"/>
          <w:lang w:val="en-US"/>
        </w:rPr>
        <w:t xml:space="preserve"> for providing holiday and day of illness data, determination of access rights in DV-Systems, for quality assurance, for fiscal purposes, and in the context of measures in the field of staff council, equality and severely handicapped Persons Act.</w:t>
      </w:r>
    </w:p>
    <w:p w:rsidR="00E82F91" w:rsidRPr="00D833EB" w:rsidRDefault="00E82F91" w:rsidP="000A2D7D">
      <w:pPr>
        <w:spacing w:after="120"/>
        <w:jc w:val="left"/>
        <w:rPr>
          <w:rFonts w:cs="Arial"/>
          <w:lang w:val="en-US"/>
        </w:rPr>
      </w:pPr>
      <w:r>
        <w:rPr>
          <w:rFonts w:cs="Arial"/>
          <w:lang w:val="en-US"/>
        </w:rPr>
        <w:t>Furthermore, we process data by occupation of “corporate benefits” and/or when purchasing personnel medicines.</w:t>
      </w:r>
    </w:p>
    <w:p w:rsidR="00E82F91" w:rsidRDefault="00E82F91" w:rsidP="000A2D7D">
      <w:pPr>
        <w:spacing w:after="360"/>
        <w:jc w:val="left"/>
        <w:rPr>
          <w:rFonts w:cs="Arial"/>
          <w:lang w:val="en-US"/>
        </w:rPr>
      </w:pPr>
      <w:r>
        <w:rPr>
          <w:rFonts w:cs="Arial"/>
          <w:lang w:val="en-US"/>
        </w:rPr>
        <w:t>The video recording is carried out in order to safeguard the domiciliary rights as well as the security responsibility towards our patients, visitors, and employees.</w:t>
      </w:r>
    </w:p>
    <w:p w:rsidR="00460B35" w:rsidRDefault="00460B35" w:rsidP="00E82F91">
      <w:pPr>
        <w:spacing w:after="120"/>
        <w:jc w:val="left"/>
        <w:rPr>
          <w:rFonts w:cs="Arial"/>
          <w:b/>
          <w:lang w:val="en-US"/>
        </w:rPr>
        <w:sectPr w:rsidR="00460B35" w:rsidSect="007C4683">
          <w:headerReference w:type="default" r:id="rId11"/>
          <w:footerReference w:type="default" r:id="rId12"/>
          <w:pgSz w:w="11907" w:h="16840" w:code="9"/>
          <w:pgMar w:top="1361" w:right="1134" w:bottom="992" w:left="1134" w:header="720" w:footer="340" w:gutter="0"/>
          <w:cols w:space="720"/>
        </w:sectPr>
      </w:pPr>
    </w:p>
    <w:p w:rsidR="00E82F91" w:rsidRPr="00123B6A" w:rsidRDefault="00E82F91" w:rsidP="00E82F91">
      <w:pPr>
        <w:spacing w:after="120"/>
        <w:jc w:val="left"/>
        <w:rPr>
          <w:rFonts w:cs="Arial"/>
          <w:b/>
          <w:lang w:val="en-US"/>
        </w:rPr>
      </w:pPr>
      <w:r w:rsidRPr="00123B6A">
        <w:rPr>
          <w:rFonts w:cs="Arial"/>
          <w:b/>
          <w:lang w:val="en-US"/>
        </w:rPr>
        <w:lastRenderedPageBreak/>
        <w:t>Legal bases for processing</w:t>
      </w:r>
    </w:p>
    <w:p w:rsidR="00E82F91" w:rsidRPr="00553475" w:rsidRDefault="00E82F91" w:rsidP="00460B35">
      <w:pPr>
        <w:jc w:val="left"/>
        <w:rPr>
          <w:rFonts w:cs="Arial"/>
          <w:lang w:val="en-US"/>
        </w:rPr>
      </w:pPr>
      <w:r w:rsidRPr="00553475">
        <w:rPr>
          <w:rFonts w:cs="Arial"/>
          <w:lang w:val="en-US"/>
        </w:rPr>
        <w:t xml:space="preserve">The data processing is carried out on the basis of legal guidelines. </w:t>
      </w:r>
      <w:r>
        <w:rPr>
          <w:rFonts w:cs="Arial"/>
          <w:lang w:val="en-US"/>
        </w:rPr>
        <w:t>This includes specific laws that oblige us to process or permit the processing of your Data, the employment contract and individual consents of employees to the processing of their personal data.</w:t>
      </w:r>
      <w:r>
        <w:rPr>
          <w:rFonts w:cs="Arial"/>
          <w:lang w:val="en-US"/>
        </w:rPr>
        <w:br/>
        <w:t>The guidelines for the configuration of consents are derived from the relevant data protection acts.</w:t>
      </w:r>
    </w:p>
    <w:p w:rsidR="00E82F91" w:rsidRDefault="00E82F91" w:rsidP="00460B35">
      <w:pPr>
        <w:jc w:val="left"/>
        <w:rPr>
          <w:rFonts w:cs="Arial"/>
          <w:lang w:val="en-US"/>
        </w:rPr>
      </w:pPr>
      <w:r w:rsidRPr="00553475">
        <w:rPr>
          <w:rFonts w:cs="Arial"/>
          <w:lang w:val="en-US"/>
        </w:rPr>
        <w:t>The guidelines are listed below. D</w:t>
      </w:r>
      <w:r>
        <w:rPr>
          <w:rFonts w:cs="Arial"/>
          <w:lang w:val="en-US"/>
        </w:rPr>
        <w:t>ue to the amount of legal guidelines, not all can be listed here individually. Since many laws include several sub-articles, our listing refer mostly on the general law.</w:t>
      </w:r>
    </w:p>
    <w:p w:rsidR="00E82F91" w:rsidRPr="00B45750" w:rsidRDefault="00E82F91" w:rsidP="009F5AED">
      <w:pPr>
        <w:spacing w:after="360"/>
        <w:jc w:val="left"/>
        <w:rPr>
          <w:rFonts w:cs="Arial"/>
          <w:lang w:val="en-US"/>
        </w:rPr>
      </w:pPr>
      <w:r>
        <w:rPr>
          <w:rFonts w:cs="Arial"/>
          <w:lang w:val="en-US"/>
        </w:rPr>
        <w:t>Civil Law Code (BGB), especially contractual parts</w:t>
      </w:r>
      <w:r>
        <w:rPr>
          <w:rFonts w:cs="Arial"/>
          <w:lang w:val="en-US"/>
        </w:rPr>
        <w:br/>
        <w:t>EU-General Data Protection Regulation (GDPR); especially article 5 and 88</w:t>
      </w:r>
      <w:r>
        <w:rPr>
          <w:rFonts w:cs="Arial"/>
          <w:lang w:val="en-US"/>
        </w:rPr>
        <w:br/>
        <w:t>Federal Data Protection Act; especially § 26</w:t>
      </w:r>
      <w:r>
        <w:rPr>
          <w:rFonts w:cs="Arial"/>
          <w:lang w:val="en-US"/>
        </w:rPr>
        <w:br/>
        <w:t xml:space="preserve">Social security code; especially part IV and IX </w:t>
      </w:r>
      <w:r>
        <w:rPr>
          <w:rFonts w:cs="Arial"/>
          <w:lang w:val="en-US"/>
        </w:rPr>
        <w:br/>
        <w:t xml:space="preserve">Labor Agreement </w:t>
      </w:r>
      <w:r w:rsidRPr="00B45750">
        <w:rPr>
          <w:rFonts w:cs="Arial"/>
          <w:lang w:val="en-US"/>
        </w:rPr>
        <w:t xml:space="preserve">Guidelines </w:t>
      </w:r>
      <w:r>
        <w:rPr>
          <w:rFonts w:cs="Arial"/>
          <w:lang w:val="en-US"/>
        </w:rPr>
        <w:t>of our sector</w:t>
      </w:r>
      <w:r>
        <w:rPr>
          <w:rFonts w:cs="Arial"/>
          <w:lang w:val="en-US"/>
        </w:rPr>
        <w:br/>
        <w:t>National Personnel Representation Act; especially § 72</w:t>
      </w:r>
      <w:r>
        <w:rPr>
          <w:rFonts w:cs="Arial"/>
          <w:lang w:val="en-US"/>
        </w:rPr>
        <w:br/>
        <w:t xml:space="preserve">General Act on Equal Treatment </w:t>
      </w:r>
    </w:p>
    <w:p w:rsidR="00E82F91" w:rsidRPr="00123B6A" w:rsidRDefault="00E82F91" w:rsidP="009F5AED">
      <w:pPr>
        <w:spacing w:after="120"/>
        <w:contextualSpacing/>
        <w:jc w:val="left"/>
        <w:rPr>
          <w:rFonts w:cs="Arial"/>
          <w:b/>
          <w:lang w:val="en-US"/>
        </w:rPr>
      </w:pPr>
      <w:r w:rsidRPr="00123B6A">
        <w:rPr>
          <w:rFonts w:cs="Arial"/>
          <w:b/>
          <w:lang w:val="en-US"/>
        </w:rPr>
        <w:t>Additional labor law-related regulations:</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Working Time Act</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Employment Protection Act</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Partial Retirement Act</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Maternity Protection Act</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A</w:t>
      </w:r>
      <w:r>
        <w:rPr>
          <w:rFonts w:ascii="Arial" w:hAnsi="Arial" w:cs="Arial"/>
          <w:sz w:val="20"/>
          <w:szCs w:val="20"/>
          <w:lang w:val="en-US"/>
        </w:rPr>
        <w:t>ct on continued payment of remun</w:t>
      </w:r>
      <w:r w:rsidRPr="00123B6A">
        <w:rPr>
          <w:rFonts w:ascii="Arial" w:hAnsi="Arial" w:cs="Arial"/>
          <w:sz w:val="20"/>
          <w:szCs w:val="20"/>
          <w:lang w:val="en-US"/>
        </w:rPr>
        <w:t>eration</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Law regarding the protection of workplaces</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Young Persons Employment Act</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Ordinance on occupational diseases</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 xml:space="preserve">Labor Protection Act; including corresponding enactments   </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Ordinance  of occupational health check</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 xml:space="preserve">Part-Time Work and Fixed-Term Employment Contract Laws </w:t>
      </w:r>
    </w:p>
    <w:p w:rsidR="00E82F91" w:rsidRPr="00123B6A" w:rsidRDefault="00E82F91" w:rsidP="00E82F91">
      <w:pPr>
        <w:pStyle w:val="Listenabsatz"/>
        <w:numPr>
          <w:ilvl w:val="0"/>
          <w:numId w:val="1"/>
        </w:numPr>
        <w:spacing w:after="200"/>
        <w:contextualSpacing/>
        <w:rPr>
          <w:rFonts w:ascii="Arial" w:hAnsi="Arial" w:cs="Arial"/>
          <w:sz w:val="20"/>
          <w:szCs w:val="20"/>
          <w:lang w:val="en-US"/>
        </w:rPr>
      </w:pPr>
      <w:r w:rsidRPr="00123B6A">
        <w:rPr>
          <w:rFonts w:ascii="Arial" w:hAnsi="Arial" w:cs="Arial"/>
          <w:sz w:val="20"/>
          <w:szCs w:val="20"/>
          <w:lang w:val="en-US"/>
        </w:rPr>
        <w:t>Federal Holiday Act</w:t>
      </w:r>
    </w:p>
    <w:p w:rsidR="00E82F91" w:rsidRPr="00123B6A" w:rsidRDefault="00E82F91" w:rsidP="009F5AED">
      <w:pPr>
        <w:pStyle w:val="Listenabsatz"/>
        <w:numPr>
          <w:ilvl w:val="0"/>
          <w:numId w:val="1"/>
        </w:numPr>
        <w:spacing w:after="360"/>
        <w:contextualSpacing/>
        <w:rPr>
          <w:rFonts w:ascii="Arial" w:hAnsi="Arial" w:cs="Arial"/>
          <w:sz w:val="20"/>
          <w:szCs w:val="20"/>
          <w:lang w:val="en-US"/>
        </w:rPr>
      </w:pPr>
      <w:r w:rsidRPr="00123B6A">
        <w:rPr>
          <w:rFonts w:ascii="Arial" w:hAnsi="Arial" w:cs="Arial"/>
          <w:sz w:val="20"/>
          <w:szCs w:val="20"/>
          <w:lang w:val="en-US"/>
        </w:rPr>
        <w:lastRenderedPageBreak/>
        <w:t>Wissenschaftszeitvertragsgesetz</w:t>
      </w:r>
    </w:p>
    <w:p w:rsidR="009F5AED" w:rsidRDefault="00E82F91" w:rsidP="009F5AED">
      <w:pPr>
        <w:jc w:val="left"/>
        <w:rPr>
          <w:rFonts w:cs="Arial"/>
          <w:b/>
          <w:lang w:val="en-US"/>
        </w:rPr>
      </w:pPr>
      <w:r w:rsidRPr="00123B6A">
        <w:rPr>
          <w:rFonts w:cs="Arial"/>
          <w:b/>
          <w:lang w:val="en-US"/>
        </w:rPr>
        <w:t xml:space="preserve">Receiver or categories of receivers </w:t>
      </w:r>
    </w:p>
    <w:p w:rsidR="009F5AED" w:rsidRDefault="00E82F91" w:rsidP="009F5AED">
      <w:pPr>
        <w:jc w:val="left"/>
        <w:rPr>
          <w:rFonts w:cs="Arial"/>
          <w:lang w:val="en-US"/>
        </w:rPr>
      </w:pPr>
      <w:r w:rsidRPr="009F5AED">
        <w:rPr>
          <w:rFonts w:cs="Arial"/>
          <w:sz w:val="12"/>
          <w:szCs w:val="12"/>
          <w:lang w:val="en-US"/>
        </w:rPr>
        <w:br/>
      </w:r>
      <w:r w:rsidRPr="00123B6A">
        <w:rPr>
          <w:rFonts w:cs="Arial"/>
          <w:lang w:val="en-US"/>
        </w:rPr>
        <w:t xml:space="preserve">Your data will only be forwarded within the scope of legal requirements. </w:t>
      </w:r>
    </w:p>
    <w:p w:rsidR="00E82F91" w:rsidRPr="00123B6A" w:rsidRDefault="00E82F91" w:rsidP="009F5AED">
      <w:pPr>
        <w:jc w:val="left"/>
        <w:rPr>
          <w:rFonts w:cs="Arial"/>
          <w:lang w:val="en-US"/>
        </w:rPr>
      </w:pPr>
      <w:r w:rsidRPr="00123B6A">
        <w:rPr>
          <w:rFonts w:cs="Arial"/>
          <w:lang w:val="en-US"/>
        </w:rPr>
        <w:t>Depending on the individual constellations, these are</w:t>
      </w:r>
      <w:r w:rsidR="009F5AED">
        <w:rPr>
          <w:rFonts w:cs="Arial"/>
          <w:lang w:val="en-US"/>
        </w:rPr>
        <w:t>:</w:t>
      </w:r>
    </w:p>
    <w:p w:rsidR="00E82F91" w:rsidRPr="00123B6A" w:rsidRDefault="00E82F91" w:rsidP="00E82F91">
      <w:pPr>
        <w:jc w:val="left"/>
        <w:rPr>
          <w:rFonts w:cs="Arial"/>
          <w:lang w:val="en-US"/>
        </w:rPr>
      </w:pP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Staff of the Uniklinik RWTH Aachen who are competent to process personal data (e.g. personnel officers, supervisors, staff of the BG-IT, GB-FM, GB CK, director of nursing)</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Doctor of the University</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Salaries and pensions office NRW</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 xml:space="preserve">Tax authorities </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Members of staff council</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Equal opportunities officer</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p.r.n. Members of the youth and trainee representation provision</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p.n.r. the severely handicapped employee representative</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p.n.r. accident insurer</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 xml:space="preserve">p.n.r. staff of the „corporate benefits“ or of the purchase of personnel medicines </w:t>
      </w:r>
    </w:p>
    <w:p w:rsidR="00E82F91" w:rsidRPr="00460B35" w:rsidRDefault="00E82F91" w:rsidP="00E82F91">
      <w:pPr>
        <w:pStyle w:val="Listenabsatz"/>
        <w:numPr>
          <w:ilvl w:val="0"/>
          <w:numId w:val="2"/>
        </w:numPr>
        <w:rPr>
          <w:rFonts w:ascii="Arial" w:hAnsi="Arial" w:cs="Arial"/>
          <w:sz w:val="20"/>
          <w:szCs w:val="20"/>
          <w:lang w:val="en-US"/>
        </w:rPr>
      </w:pPr>
      <w:r w:rsidRPr="00460B35">
        <w:rPr>
          <w:rFonts w:ascii="Arial" w:hAnsi="Arial" w:cs="Arial"/>
          <w:sz w:val="20"/>
          <w:szCs w:val="20"/>
          <w:lang w:val="en-US"/>
        </w:rPr>
        <w:t>promoter of third-party funds projects</w:t>
      </w:r>
    </w:p>
    <w:p w:rsidR="00E82F91" w:rsidRPr="00123B6A" w:rsidRDefault="00E82F91" w:rsidP="00E82F91">
      <w:pPr>
        <w:jc w:val="left"/>
        <w:rPr>
          <w:rFonts w:cs="Arial"/>
          <w:lang w:val="en-US"/>
        </w:rPr>
      </w:pPr>
    </w:p>
    <w:p w:rsidR="00E82F91" w:rsidRPr="00123B6A" w:rsidRDefault="00E82F91" w:rsidP="00E82F91">
      <w:pPr>
        <w:spacing w:after="360"/>
        <w:jc w:val="left"/>
        <w:rPr>
          <w:rFonts w:cs="Arial"/>
          <w:lang w:val="en-US"/>
        </w:rPr>
      </w:pPr>
      <w:r w:rsidRPr="00123B6A">
        <w:rPr>
          <w:rFonts w:cs="Arial"/>
          <w:lang w:val="en-US"/>
        </w:rPr>
        <w:t xml:space="preserve">Data transfer to third countries or to international organizations is not </w:t>
      </w:r>
      <w:r>
        <w:rPr>
          <w:rFonts w:cs="Arial"/>
          <w:lang w:val="en-US"/>
        </w:rPr>
        <w:t>designated</w:t>
      </w:r>
      <w:r w:rsidRPr="00123B6A">
        <w:rPr>
          <w:rFonts w:cs="Arial"/>
          <w:lang w:val="en-US"/>
        </w:rPr>
        <w:t>.</w:t>
      </w:r>
    </w:p>
    <w:p w:rsidR="00460B35" w:rsidRDefault="00460B35" w:rsidP="00E82F91">
      <w:pPr>
        <w:spacing w:after="120"/>
        <w:contextualSpacing/>
        <w:jc w:val="left"/>
        <w:rPr>
          <w:rFonts w:cs="Arial"/>
          <w:b/>
          <w:lang w:val="en-US"/>
        </w:rPr>
        <w:sectPr w:rsidR="00460B35" w:rsidSect="007C4683">
          <w:pgSz w:w="11907" w:h="16840" w:code="9"/>
          <w:pgMar w:top="1361" w:right="1134" w:bottom="992" w:left="1134" w:header="720" w:footer="340" w:gutter="0"/>
          <w:cols w:space="720"/>
        </w:sectPr>
      </w:pPr>
    </w:p>
    <w:p w:rsidR="00E82F91" w:rsidRPr="00123B6A" w:rsidRDefault="00E82F91" w:rsidP="00E82F91">
      <w:pPr>
        <w:spacing w:after="120"/>
        <w:contextualSpacing/>
        <w:jc w:val="left"/>
        <w:rPr>
          <w:rFonts w:cs="Arial"/>
          <w:b/>
          <w:lang w:val="en-US"/>
        </w:rPr>
      </w:pPr>
      <w:r w:rsidRPr="00123B6A">
        <w:rPr>
          <w:rFonts w:cs="Arial"/>
          <w:b/>
          <w:lang w:val="en-US"/>
        </w:rPr>
        <w:lastRenderedPageBreak/>
        <w:t>Concrete duration of storage; criteria for the storage period</w:t>
      </w:r>
    </w:p>
    <w:p w:rsidR="00E82F91" w:rsidRPr="009F5AED" w:rsidRDefault="00E82F91" w:rsidP="00E82F91">
      <w:pPr>
        <w:spacing w:after="120"/>
        <w:contextualSpacing/>
        <w:jc w:val="left"/>
        <w:rPr>
          <w:rFonts w:cs="Arial"/>
          <w:b/>
          <w:sz w:val="12"/>
          <w:szCs w:val="12"/>
          <w:lang w:val="en-US"/>
        </w:rPr>
      </w:pPr>
    </w:p>
    <w:p w:rsidR="00E82F91" w:rsidRPr="00E14EC3" w:rsidRDefault="00E82F91" w:rsidP="00E82F91">
      <w:pPr>
        <w:spacing w:after="120"/>
        <w:contextualSpacing/>
        <w:jc w:val="left"/>
        <w:rPr>
          <w:rFonts w:cs="Arial"/>
          <w:lang w:val="en-US"/>
        </w:rPr>
      </w:pPr>
      <w:r>
        <w:rPr>
          <w:rFonts w:cs="Arial"/>
          <w:lang w:val="en-US"/>
        </w:rPr>
        <w:t>In general yo</w:t>
      </w:r>
      <w:r w:rsidRPr="00E14EC3">
        <w:rPr>
          <w:rFonts w:cs="Arial"/>
          <w:lang w:val="en-US"/>
        </w:rPr>
        <w:t>ur data will be stored as long as it is needed for processing or as long as the guidelines require it. As soon as your data is not required anymore, it will be deleted</w:t>
      </w:r>
      <w:r>
        <w:rPr>
          <w:rFonts w:cs="Arial"/>
          <w:lang w:val="en-US"/>
        </w:rPr>
        <w:t xml:space="preserve"> or anonymized </w:t>
      </w:r>
      <w:r w:rsidRPr="00E14EC3">
        <w:rPr>
          <w:rFonts w:cs="Arial"/>
          <w:lang w:val="en-US"/>
        </w:rPr>
        <w:t>(anonymous data can no longer be assigned to a person).</w:t>
      </w:r>
      <w:r>
        <w:rPr>
          <w:rFonts w:cs="Arial"/>
          <w:lang w:val="en-US"/>
        </w:rPr>
        <w:t xml:space="preserve"> </w:t>
      </w:r>
      <w:r w:rsidRPr="00895176">
        <w:rPr>
          <w:rFonts w:cs="Arial"/>
          <w:lang w:val="en-US"/>
        </w:rPr>
        <w:t xml:space="preserve">Exceptions to this arise from special regulations. </w:t>
      </w:r>
      <w:r w:rsidRPr="00E14EC3">
        <w:rPr>
          <w:rFonts w:cs="Arial"/>
          <w:lang w:val="en-US"/>
        </w:rPr>
        <w:t>There are many special regulations for the storage of personnel data.</w:t>
      </w:r>
    </w:p>
    <w:p w:rsidR="00E82F91" w:rsidRDefault="00E82F91" w:rsidP="00E82F91">
      <w:pPr>
        <w:spacing w:after="120"/>
        <w:contextualSpacing/>
        <w:jc w:val="left"/>
        <w:rPr>
          <w:rFonts w:cs="Arial"/>
          <w:lang w:val="en-US"/>
        </w:rPr>
      </w:pPr>
      <w:r w:rsidRPr="00E14EC3">
        <w:rPr>
          <w:rFonts w:cs="Arial"/>
          <w:lang w:val="en-US"/>
        </w:rPr>
        <w:t xml:space="preserve">These include, for example, the Commercial Code (Section 257), the Tax Code (Section 147), the Income Tax Act (Section 41), the Social Code (Section 28f SGB IV), the Working Time Act (Section 16.36), the X-ray Ordinance (Sections 34, 38, 67), the Radiation Protection </w:t>
      </w:r>
      <w:r>
        <w:rPr>
          <w:rFonts w:cs="Arial"/>
          <w:lang w:val="en-US"/>
        </w:rPr>
        <w:t>Act</w:t>
      </w:r>
      <w:r w:rsidRPr="00E14EC3">
        <w:rPr>
          <w:rFonts w:cs="Arial"/>
          <w:lang w:val="en-US"/>
        </w:rPr>
        <w:t xml:space="preserve"> (Section 42)</w:t>
      </w:r>
      <w:r>
        <w:rPr>
          <w:rFonts w:cs="Arial"/>
          <w:lang w:val="en-US"/>
        </w:rPr>
        <w:t>.</w:t>
      </w:r>
    </w:p>
    <w:p w:rsidR="009F5AED" w:rsidRPr="009F5AED" w:rsidRDefault="009F5AED" w:rsidP="00E82F91">
      <w:pPr>
        <w:spacing w:after="120"/>
        <w:contextualSpacing/>
        <w:jc w:val="left"/>
        <w:rPr>
          <w:rFonts w:cs="Arial"/>
          <w:sz w:val="12"/>
          <w:szCs w:val="12"/>
          <w:lang w:val="en-US"/>
        </w:rPr>
      </w:pPr>
    </w:p>
    <w:p w:rsidR="00E82F91" w:rsidRDefault="00E82F91" w:rsidP="009F5AED">
      <w:pPr>
        <w:spacing w:before="120" w:after="120"/>
        <w:jc w:val="left"/>
        <w:rPr>
          <w:rFonts w:cs="Arial"/>
          <w:lang w:val="en-US"/>
        </w:rPr>
      </w:pPr>
      <w:r w:rsidRPr="00895176">
        <w:rPr>
          <w:rFonts w:cs="Arial"/>
          <w:lang w:val="en-US"/>
        </w:rPr>
        <w:t>It is important for you to know that a lot of data must be retained not only for the duration of the employment relationship, but also beyond. This may be the case, for pension-relevant information</w:t>
      </w:r>
      <w:r>
        <w:rPr>
          <w:rFonts w:cs="Arial"/>
          <w:lang w:val="en-US"/>
        </w:rPr>
        <w:t xml:space="preserve"> for example</w:t>
      </w:r>
      <w:r w:rsidRPr="00895176">
        <w:rPr>
          <w:rFonts w:cs="Arial"/>
          <w:lang w:val="en-US"/>
        </w:rPr>
        <w:t>.</w:t>
      </w:r>
    </w:p>
    <w:p w:rsidR="00E82F91" w:rsidRPr="00E82F91" w:rsidRDefault="00E82F91" w:rsidP="00E82F91">
      <w:pPr>
        <w:spacing w:after="120"/>
        <w:jc w:val="left"/>
        <w:rPr>
          <w:rFonts w:cs="Arial"/>
          <w:b/>
          <w:lang w:val="en-US"/>
        </w:rPr>
      </w:pPr>
    </w:p>
    <w:p w:rsidR="00E82F91" w:rsidRPr="00895176" w:rsidRDefault="00E82F91" w:rsidP="00E82F91">
      <w:pPr>
        <w:spacing w:after="120"/>
        <w:jc w:val="left"/>
        <w:rPr>
          <w:rFonts w:cs="Arial"/>
          <w:b/>
          <w:lang w:val="en-US"/>
        </w:rPr>
      </w:pPr>
      <w:r w:rsidRPr="00895176">
        <w:rPr>
          <w:rFonts w:cs="Arial"/>
          <w:b/>
          <w:lang w:val="en-US"/>
        </w:rPr>
        <w:t xml:space="preserve">Reference to the </w:t>
      </w:r>
      <w:r w:rsidR="009F5AED">
        <w:rPr>
          <w:rFonts w:cs="Arial"/>
          <w:b/>
          <w:lang w:val="en-US"/>
        </w:rPr>
        <w:t>rights of the persons concerned</w:t>
      </w:r>
    </w:p>
    <w:p w:rsidR="00E82F91" w:rsidRDefault="00E82F91" w:rsidP="00E82F91">
      <w:pPr>
        <w:spacing w:after="120"/>
        <w:jc w:val="left"/>
        <w:rPr>
          <w:rFonts w:cs="Arial"/>
          <w:lang w:val="en-US"/>
        </w:rPr>
      </w:pPr>
      <w:r w:rsidRPr="00895176">
        <w:rPr>
          <w:rFonts w:cs="Arial"/>
          <w:lang w:val="en-US"/>
        </w:rPr>
        <w:t>According to article 13 II b of</w:t>
      </w:r>
      <w:r>
        <w:rPr>
          <w:rFonts w:cs="Arial"/>
          <w:lang w:val="en-US"/>
        </w:rPr>
        <w:t xml:space="preserve"> the</w:t>
      </w:r>
      <w:r w:rsidRPr="00895176">
        <w:rPr>
          <w:rFonts w:cs="Arial"/>
          <w:lang w:val="en-US"/>
        </w:rPr>
        <w:t xml:space="preserve"> </w:t>
      </w:r>
      <w:r>
        <w:rPr>
          <w:rFonts w:cs="Arial"/>
          <w:lang w:val="en-US"/>
        </w:rPr>
        <w:t xml:space="preserve">EU-General Data Protection Regulation (GDPR) </w:t>
      </w:r>
      <w:r w:rsidRPr="00895176">
        <w:rPr>
          <w:rFonts w:cs="Arial"/>
          <w:lang w:val="en-US"/>
        </w:rPr>
        <w:t xml:space="preserve">you have the following rights. If you </w:t>
      </w:r>
      <w:r>
        <w:rPr>
          <w:rFonts w:cs="Arial"/>
          <w:lang w:val="en-US"/>
        </w:rPr>
        <w:t>make use</w:t>
      </w:r>
      <w:r w:rsidRPr="00895176">
        <w:rPr>
          <w:rFonts w:cs="Arial"/>
          <w:lang w:val="en-US"/>
        </w:rPr>
        <w:t xml:space="preserve"> of any of these rights, please contact the UKA Data Protection Officer.</w:t>
      </w:r>
    </w:p>
    <w:p w:rsidR="00E82F91" w:rsidRPr="00A47409" w:rsidRDefault="00E82F91" w:rsidP="00F0158B">
      <w:pPr>
        <w:pStyle w:val="Listenabsatz"/>
        <w:numPr>
          <w:ilvl w:val="0"/>
          <w:numId w:val="5"/>
        </w:numPr>
        <w:ind w:left="851" w:hanging="425"/>
        <w:rPr>
          <w:rFonts w:ascii="Arial" w:hAnsi="Arial" w:cs="Arial"/>
          <w:sz w:val="20"/>
          <w:szCs w:val="20"/>
          <w:lang w:val="en-US"/>
        </w:rPr>
      </w:pPr>
      <w:r w:rsidRPr="00A47409">
        <w:rPr>
          <w:rFonts w:ascii="Arial" w:hAnsi="Arial" w:cs="Arial"/>
          <w:b/>
          <w:sz w:val="20"/>
          <w:szCs w:val="20"/>
          <w:lang w:val="en-US"/>
        </w:rPr>
        <w:t>Information (Art. 15 GDPR and Section 34 Federal Data Protection Act)</w:t>
      </w:r>
    </w:p>
    <w:p w:rsidR="00E82F91" w:rsidRPr="00A47409" w:rsidRDefault="00E82F91" w:rsidP="00F0158B">
      <w:pPr>
        <w:pStyle w:val="Listenabsatz"/>
        <w:spacing w:after="120"/>
        <w:ind w:left="851"/>
        <w:rPr>
          <w:rFonts w:ascii="Arial" w:hAnsi="Arial" w:cs="Arial"/>
          <w:sz w:val="20"/>
          <w:szCs w:val="20"/>
          <w:lang w:val="en-US"/>
        </w:rPr>
      </w:pPr>
      <w:r w:rsidRPr="00A47409">
        <w:rPr>
          <w:rFonts w:ascii="Arial" w:hAnsi="Arial" w:cs="Arial"/>
          <w:sz w:val="20"/>
          <w:szCs w:val="20"/>
          <w:lang w:val="en-US"/>
        </w:rPr>
        <w:t>You have the right to receive information about the personal data which is processed, stored and transmitted to third parties</w:t>
      </w:r>
    </w:p>
    <w:p w:rsidR="00E82F91" w:rsidRPr="00A47409" w:rsidRDefault="00E82F91" w:rsidP="00F0158B">
      <w:pPr>
        <w:pStyle w:val="Listenabsatz"/>
        <w:numPr>
          <w:ilvl w:val="0"/>
          <w:numId w:val="3"/>
        </w:numPr>
        <w:spacing w:after="120"/>
        <w:ind w:left="870" w:hanging="435"/>
        <w:rPr>
          <w:rFonts w:ascii="Arial" w:hAnsi="Arial" w:cs="Arial"/>
          <w:sz w:val="20"/>
          <w:szCs w:val="20"/>
          <w:lang w:val="en-US"/>
        </w:rPr>
      </w:pPr>
      <w:r w:rsidRPr="00A47409">
        <w:rPr>
          <w:rFonts w:ascii="Arial" w:hAnsi="Arial" w:cs="Arial"/>
          <w:b/>
          <w:sz w:val="20"/>
          <w:szCs w:val="20"/>
          <w:lang w:val="en-US"/>
        </w:rPr>
        <w:t>Contradiction (Art. 21 GDPR and §36 Federal Data Protection Act)</w:t>
      </w:r>
      <w:r w:rsidRPr="00A47409">
        <w:rPr>
          <w:rFonts w:ascii="Arial" w:hAnsi="Arial" w:cs="Arial"/>
          <w:b/>
          <w:sz w:val="20"/>
          <w:szCs w:val="20"/>
          <w:lang w:val="en-US"/>
        </w:rPr>
        <w:br/>
      </w:r>
      <w:r w:rsidRPr="00A47409">
        <w:rPr>
          <w:rFonts w:ascii="Arial" w:hAnsi="Arial" w:cs="Arial"/>
          <w:iCs/>
          <w:sz w:val="20"/>
          <w:szCs w:val="20"/>
          <w:lang w:val="en-US"/>
        </w:rPr>
        <w:t>You have the right to object to the processing of your personal data as the processing is carried out on the basis of Art. 6 (1) e or f GDPR.</w:t>
      </w:r>
    </w:p>
    <w:p w:rsidR="00E82F91" w:rsidRPr="00A47409" w:rsidRDefault="00E82F91" w:rsidP="00F0158B">
      <w:pPr>
        <w:pStyle w:val="Listenabsatz"/>
        <w:numPr>
          <w:ilvl w:val="0"/>
          <w:numId w:val="3"/>
        </w:numPr>
        <w:spacing w:after="120"/>
        <w:ind w:left="851" w:hanging="425"/>
        <w:rPr>
          <w:rFonts w:ascii="Arial" w:hAnsi="Arial" w:cs="Arial"/>
          <w:iCs/>
          <w:sz w:val="20"/>
          <w:szCs w:val="20"/>
          <w:lang w:val="en-US"/>
        </w:rPr>
      </w:pPr>
      <w:r w:rsidRPr="00A47409">
        <w:rPr>
          <w:rFonts w:ascii="Arial" w:hAnsi="Arial" w:cs="Arial"/>
          <w:b/>
          <w:sz w:val="20"/>
          <w:szCs w:val="20"/>
          <w:lang w:val="en-US"/>
        </w:rPr>
        <w:lastRenderedPageBreak/>
        <w:t>Data portability (Art 20 GDPR)</w:t>
      </w:r>
      <w:r w:rsidRPr="00A47409">
        <w:rPr>
          <w:rFonts w:ascii="Arial" w:hAnsi="Arial" w:cs="Arial"/>
          <w:b/>
          <w:sz w:val="20"/>
          <w:szCs w:val="20"/>
          <w:lang w:val="en-US"/>
        </w:rPr>
        <w:br/>
      </w:r>
      <w:r w:rsidRPr="00A47409">
        <w:rPr>
          <w:rFonts w:ascii="Arial" w:hAnsi="Arial" w:cs="Arial"/>
          <w:sz w:val="20"/>
          <w:szCs w:val="20"/>
          <w:lang w:val="en-US"/>
        </w:rPr>
        <w:t>You have the right to transfer personal data concerning you that you have provided to us. This allows you to request that we transfer this data either to you or, when technically possible, to another institution.</w:t>
      </w:r>
    </w:p>
    <w:p w:rsidR="00E82F91" w:rsidRPr="00A47409" w:rsidRDefault="00E82F91" w:rsidP="00F0158B">
      <w:pPr>
        <w:pStyle w:val="Listenabsatz"/>
        <w:numPr>
          <w:ilvl w:val="0"/>
          <w:numId w:val="3"/>
        </w:numPr>
        <w:spacing w:after="120"/>
        <w:ind w:left="851" w:hanging="425"/>
        <w:rPr>
          <w:rFonts w:ascii="Arial" w:hAnsi="Arial" w:cs="Arial"/>
          <w:iCs/>
          <w:sz w:val="20"/>
          <w:szCs w:val="20"/>
          <w:lang w:val="en-US"/>
        </w:rPr>
      </w:pPr>
      <w:r w:rsidRPr="00A47409">
        <w:rPr>
          <w:rFonts w:ascii="Arial" w:hAnsi="Arial" w:cs="Arial"/>
          <w:b/>
          <w:sz w:val="20"/>
          <w:szCs w:val="20"/>
          <w:lang w:val="en-US"/>
        </w:rPr>
        <w:t>Deletion (Art 17 GDPR and Section 35 Federal Data Protection Act)</w:t>
      </w:r>
      <w:r w:rsidRPr="00A47409">
        <w:rPr>
          <w:rFonts w:ascii="Arial" w:hAnsi="Arial" w:cs="Arial"/>
          <w:b/>
          <w:sz w:val="20"/>
          <w:szCs w:val="20"/>
          <w:lang w:val="en-US"/>
        </w:rPr>
        <w:br/>
      </w:r>
      <w:r w:rsidRPr="00A47409">
        <w:rPr>
          <w:rFonts w:ascii="Arial" w:hAnsi="Arial" w:cs="Arial"/>
          <w:sz w:val="20"/>
          <w:szCs w:val="20"/>
          <w:lang w:val="en-US"/>
        </w:rPr>
        <w:t>After expiry of the statutory retention periods, you have the right that you date will be deleted.</w:t>
      </w:r>
    </w:p>
    <w:p w:rsidR="00E82F91" w:rsidRPr="00A47409" w:rsidRDefault="00E82F91" w:rsidP="00F0158B">
      <w:pPr>
        <w:pStyle w:val="Listenabsatz"/>
        <w:numPr>
          <w:ilvl w:val="0"/>
          <w:numId w:val="3"/>
        </w:numPr>
        <w:spacing w:after="120"/>
        <w:ind w:left="851" w:hanging="425"/>
        <w:rPr>
          <w:rFonts w:ascii="Arial" w:hAnsi="Arial" w:cs="Arial"/>
          <w:sz w:val="20"/>
          <w:szCs w:val="20"/>
          <w:lang w:val="en-US"/>
        </w:rPr>
      </w:pPr>
      <w:r w:rsidRPr="00A47409">
        <w:rPr>
          <w:rFonts w:ascii="Arial" w:hAnsi="Arial" w:cs="Arial"/>
          <w:b/>
          <w:sz w:val="20"/>
          <w:szCs w:val="20"/>
          <w:lang w:val="en-US"/>
        </w:rPr>
        <w:t>Restriction of processing (Art 18 GDPR)</w:t>
      </w:r>
      <w:r w:rsidRPr="00A47409">
        <w:rPr>
          <w:rFonts w:ascii="Arial" w:hAnsi="Arial" w:cs="Arial"/>
          <w:b/>
          <w:sz w:val="20"/>
          <w:szCs w:val="20"/>
          <w:lang w:val="en-US"/>
        </w:rPr>
        <w:br/>
      </w:r>
      <w:r w:rsidRPr="00A47409">
        <w:rPr>
          <w:rFonts w:ascii="Arial" w:hAnsi="Arial" w:cs="Arial"/>
          <w:sz w:val="20"/>
          <w:szCs w:val="20"/>
          <w:lang w:val="en-US"/>
        </w:rPr>
        <w:t>In special cases, you have the right to restrict processing. This is the case if the data processing should be unlawful, you dispute the accuracy of the collected data or have objected to the processing. You can also request a restriction of processing if the data is subject to a deletion obligation due to the achievement of the purpose, but you need it to assert legal claims. You must request a restriction of processing.</w:t>
      </w:r>
    </w:p>
    <w:p w:rsidR="00E82F91" w:rsidRPr="00A47409" w:rsidRDefault="00E82F91" w:rsidP="00460B35">
      <w:pPr>
        <w:pStyle w:val="Listenabsatz"/>
        <w:numPr>
          <w:ilvl w:val="0"/>
          <w:numId w:val="6"/>
        </w:numPr>
        <w:spacing w:after="360"/>
        <w:ind w:left="851" w:hanging="425"/>
        <w:contextualSpacing/>
        <w:rPr>
          <w:rFonts w:ascii="Arial" w:hAnsi="Arial" w:cs="Arial"/>
          <w:b/>
          <w:sz w:val="20"/>
          <w:szCs w:val="20"/>
          <w:lang w:val="en-US"/>
        </w:rPr>
      </w:pPr>
      <w:r w:rsidRPr="00A47409">
        <w:rPr>
          <w:rFonts w:ascii="Arial" w:hAnsi="Arial" w:cs="Arial"/>
          <w:b/>
          <w:sz w:val="20"/>
          <w:szCs w:val="20"/>
          <w:lang w:val="en-US"/>
        </w:rPr>
        <w:t>Correction (Art 16 GDPR)</w:t>
      </w:r>
      <w:r w:rsidRPr="00A47409">
        <w:rPr>
          <w:rFonts w:ascii="Arial" w:hAnsi="Arial" w:cs="Arial"/>
          <w:b/>
          <w:sz w:val="20"/>
          <w:szCs w:val="20"/>
          <w:lang w:val="en-US"/>
        </w:rPr>
        <w:br/>
      </w:r>
      <w:r w:rsidRPr="00A47409">
        <w:rPr>
          <w:rFonts w:ascii="Arial" w:hAnsi="Arial" w:cs="Arial"/>
          <w:sz w:val="20"/>
          <w:szCs w:val="20"/>
          <w:lang w:val="en-US"/>
        </w:rPr>
        <w:t>You have the right that incorrect personal data will be rectified.</w:t>
      </w:r>
    </w:p>
    <w:p w:rsidR="00E82F91" w:rsidRPr="00A47409" w:rsidRDefault="00E82F91" w:rsidP="00F0158B">
      <w:pPr>
        <w:spacing w:after="120"/>
        <w:jc w:val="left"/>
        <w:rPr>
          <w:rFonts w:eastAsiaTheme="minorHAnsi" w:cs="Arial"/>
          <w:b/>
          <w:lang w:val="en-US"/>
        </w:rPr>
      </w:pPr>
      <w:r w:rsidRPr="00A47409">
        <w:rPr>
          <w:rFonts w:eastAsiaTheme="minorHAnsi" w:cs="Arial"/>
          <w:b/>
          <w:lang w:val="en-US"/>
        </w:rPr>
        <w:t>Provision of the data necessary for the settlement of the employment relationship and the consequences of non-provision.</w:t>
      </w:r>
    </w:p>
    <w:p w:rsidR="00E82F91" w:rsidRPr="00A47409" w:rsidRDefault="00E82F91" w:rsidP="00460B35">
      <w:pPr>
        <w:spacing w:after="360"/>
        <w:jc w:val="left"/>
        <w:rPr>
          <w:rFonts w:cs="Arial"/>
          <w:lang w:val="en-US"/>
        </w:rPr>
      </w:pPr>
      <w:r w:rsidRPr="00A47409">
        <w:rPr>
          <w:rFonts w:cs="Arial"/>
          <w:lang w:val="en-US"/>
        </w:rPr>
        <w:t xml:space="preserve">The provision of personal data is required by law or contract for the settlement of the employment relationship. If you do not provide the necessary personal data, you cannot be hired or the employment relationship may not be continued.  </w:t>
      </w:r>
    </w:p>
    <w:p w:rsidR="00E82F91" w:rsidRPr="00A47409" w:rsidRDefault="00E82F91" w:rsidP="00281450">
      <w:pPr>
        <w:spacing w:after="120"/>
        <w:jc w:val="left"/>
        <w:rPr>
          <w:rFonts w:cs="Arial"/>
          <w:b/>
          <w:lang w:val="en-US"/>
        </w:rPr>
      </w:pPr>
      <w:r w:rsidRPr="00A47409">
        <w:rPr>
          <w:rFonts w:cs="Arial"/>
          <w:b/>
          <w:lang w:val="en-US"/>
        </w:rPr>
        <w:t>Reference to the right to complain to the responsible authority</w:t>
      </w:r>
    </w:p>
    <w:p w:rsidR="00E82F91" w:rsidRPr="00A47409" w:rsidRDefault="00E82F91" w:rsidP="00281450">
      <w:pPr>
        <w:spacing w:after="240"/>
        <w:jc w:val="left"/>
        <w:rPr>
          <w:rFonts w:cs="Arial"/>
          <w:lang w:val="en-US"/>
        </w:rPr>
      </w:pPr>
      <w:r w:rsidRPr="00A47409">
        <w:rPr>
          <w:rFonts w:cs="Arial"/>
          <w:lang w:val="en-US"/>
        </w:rPr>
        <w:t xml:space="preserve">You have the right to lodge a complaint at the supervisory authority, e.g. at: </w:t>
      </w:r>
    </w:p>
    <w:p w:rsidR="00E82F91" w:rsidRPr="00A47409" w:rsidRDefault="00E82F91" w:rsidP="00E82F91">
      <w:pPr>
        <w:spacing w:after="200"/>
        <w:contextualSpacing/>
        <w:jc w:val="left"/>
        <w:rPr>
          <w:rFonts w:cs="Arial"/>
          <w:iCs/>
          <w:lang w:val="en-US"/>
        </w:rPr>
      </w:pPr>
      <w:r w:rsidRPr="00A47409">
        <w:rPr>
          <w:rFonts w:cs="Arial"/>
          <w:iCs/>
          <w:lang w:val="en-US"/>
        </w:rPr>
        <w:lastRenderedPageBreak/>
        <w:t xml:space="preserve">National Data Protection and Freedom of Information Officer </w:t>
      </w:r>
    </w:p>
    <w:p w:rsidR="00E82F91" w:rsidRPr="00A47409" w:rsidRDefault="00E82F91" w:rsidP="00E82F91">
      <w:pPr>
        <w:spacing w:after="200"/>
        <w:contextualSpacing/>
        <w:jc w:val="left"/>
        <w:rPr>
          <w:rFonts w:cs="Arial"/>
          <w:iCs/>
        </w:rPr>
      </w:pPr>
      <w:r w:rsidRPr="00A47409">
        <w:rPr>
          <w:rFonts w:cs="Arial"/>
          <w:iCs/>
        </w:rPr>
        <w:t>Nordrhein-Westfalen</w:t>
      </w:r>
      <w:r w:rsidRPr="00A47409">
        <w:rPr>
          <w:rFonts w:cs="Arial"/>
          <w:iCs/>
        </w:rPr>
        <w:br/>
        <w:t>Postfach 20 04 44</w:t>
      </w:r>
      <w:r w:rsidRPr="00A47409">
        <w:rPr>
          <w:rFonts w:cs="Arial"/>
          <w:iCs/>
        </w:rPr>
        <w:br/>
        <w:t>40102 Düsseldorf</w:t>
      </w:r>
    </w:p>
    <w:p w:rsidR="001811D8" w:rsidRPr="00A944C8" w:rsidRDefault="00E82F91" w:rsidP="00A47409">
      <w:pPr>
        <w:spacing w:after="200"/>
        <w:contextualSpacing/>
        <w:jc w:val="left"/>
        <w:rPr>
          <w:rStyle w:val="Fett"/>
          <w:rFonts w:cs="Arial"/>
        </w:rPr>
      </w:pPr>
      <w:r w:rsidRPr="00A944C8">
        <w:rPr>
          <w:rFonts w:cs="Arial"/>
          <w:iCs/>
        </w:rPr>
        <w:t xml:space="preserve">Tel.: </w:t>
      </w:r>
      <w:r w:rsidR="00281450" w:rsidRPr="00A944C8">
        <w:rPr>
          <w:rFonts w:cs="Arial"/>
        </w:rPr>
        <w:t>0049 (0)</w:t>
      </w:r>
      <w:r w:rsidRPr="00A944C8">
        <w:rPr>
          <w:rFonts w:cs="Arial"/>
          <w:iCs/>
        </w:rPr>
        <w:t>2</w:t>
      </w:r>
      <w:r w:rsidR="00281450" w:rsidRPr="00A944C8">
        <w:rPr>
          <w:rFonts w:cs="Arial"/>
          <w:iCs/>
        </w:rPr>
        <w:t xml:space="preserve">11 </w:t>
      </w:r>
      <w:r w:rsidRPr="00A944C8">
        <w:rPr>
          <w:rFonts w:cs="Arial"/>
          <w:iCs/>
        </w:rPr>
        <w:t>38424-0</w:t>
      </w:r>
      <w:r w:rsidRPr="00A944C8">
        <w:rPr>
          <w:rFonts w:cs="Arial"/>
          <w:iCs/>
        </w:rPr>
        <w:br/>
        <w:t xml:space="preserve">Fax: </w:t>
      </w:r>
      <w:r w:rsidR="00281450" w:rsidRPr="00A944C8">
        <w:rPr>
          <w:rFonts w:cs="Arial"/>
        </w:rPr>
        <w:t>0049 (0)</w:t>
      </w:r>
      <w:r w:rsidR="00281450" w:rsidRPr="00A944C8">
        <w:rPr>
          <w:rFonts w:cs="Arial"/>
          <w:iCs/>
        </w:rPr>
        <w:t xml:space="preserve">211 </w:t>
      </w:r>
      <w:r w:rsidRPr="00A944C8">
        <w:rPr>
          <w:rFonts w:cs="Arial"/>
          <w:iCs/>
        </w:rPr>
        <w:t>38424-10</w:t>
      </w:r>
      <w:r w:rsidRPr="00A944C8">
        <w:rPr>
          <w:rFonts w:cs="Arial"/>
          <w:iCs/>
        </w:rPr>
        <w:br/>
        <w:t>Mail:</w:t>
      </w:r>
      <w:r w:rsidRPr="00A944C8">
        <w:rPr>
          <w:rFonts w:cs="Arial"/>
        </w:rPr>
        <w:t xml:space="preserve"> </w:t>
      </w:r>
      <w:hyperlink r:id="rId13" w:history="1">
        <w:r w:rsidRPr="00A944C8">
          <w:rPr>
            <w:rStyle w:val="Hyperlink"/>
            <w:rFonts w:cs="Arial"/>
          </w:rPr>
          <w:t>poststelle@ldi.nrw.de</w:t>
        </w:r>
      </w:hyperlink>
    </w:p>
    <w:sectPr w:rsidR="001811D8" w:rsidRPr="00A944C8" w:rsidSect="007C4683">
      <w:pgSz w:w="11907" w:h="16840" w:code="9"/>
      <w:pgMar w:top="1361" w:right="1134" w:bottom="992" w:left="1134" w:header="720" w:footer="34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7441" w:rsidRDefault="00437441" w:rsidP="008A0B2E">
      <w:r>
        <w:separator/>
      </w:r>
    </w:p>
  </w:endnote>
  <w:endnote w:type="continuationSeparator" w:id="0">
    <w:p w:rsidR="00437441" w:rsidRDefault="00437441"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418B" w:rsidRDefault="0095418B" w:rsidP="0095418B">
    <w:pPr>
      <w:pStyle w:val="Fuzeile"/>
      <w:rPr>
        <w:sz w:val="2"/>
        <w:szCs w:val="2"/>
      </w:rPr>
    </w:pPr>
  </w:p>
  <w:p w:rsidR="0095418B" w:rsidRPr="0095418B" w:rsidRDefault="00470B38">
    <w:pPr>
      <w:pStyle w:val="Fuzeile"/>
      <w:rPr>
        <w:sz w:val="16"/>
        <w:szCs w:val="16"/>
      </w:rPr>
    </w:pPr>
    <w:r>
      <w:rPr>
        <w:sz w:val="16"/>
        <w:szCs w:val="16"/>
      </w:rPr>
      <w:t>P-TEMP10226-2.0</w:t>
    </w:r>
    <w:r w:rsidR="00187312" w:rsidRPr="00187312">
      <w:rPr>
        <w:sz w:val="16"/>
        <w:szCs w:val="16"/>
      </w:rPr>
      <w:t xml:space="preserve"> </w:t>
    </w:r>
    <w:r w:rsidR="0095418B" w:rsidRPr="00192819">
      <w:rPr>
        <w:rFonts w:cs="Arial"/>
        <w:color w:val="000000" w:themeColor="text1"/>
        <w:sz w:val="16"/>
        <w:szCs w:val="16"/>
        <w:lang w:val="en-US"/>
      </w:rPr>
      <w:t xml:space="preserve">(Ray) </w:t>
    </w:r>
    <w:r w:rsidR="00D541DA">
      <w:rPr>
        <w:rFonts w:cs="Arial"/>
        <w:color w:val="000000" w:themeColor="text1"/>
        <w:sz w:val="16"/>
        <w:szCs w:val="16"/>
        <w:lang w:val="en-US"/>
      </w:rPr>
      <w:t>03-02-2021/02</w:t>
    </w:r>
    <w:r>
      <w:rPr>
        <w:rFonts w:cs="Arial"/>
        <w:color w:val="000000" w:themeColor="text1"/>
        <w:sz w:val="16"/>
        <w:szCs w:val="16"/>
        <w:lang w:val="en-US"/>
      </w:rPr>
      <w:t>-02-2026</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7441" w:rsidRDefault="00437441" w:rsidP="008A0B2E">
      <w:r>
        <w:separator/>
      </w:r>
    </w:p>
  </w:footnote>
  <w:footnote w:type="continuationSeparator" w:id="0">
    <w:p w:rsidR="00437441" w:rsidRDefault="00437441"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0B2E" w:rsidRPr="00874E30" w:rsidRDefault="00DF7CFC" w:rsidP="008A0B2E">
    <w:pPr>
      <w:pStyle w:val="Kopfzeile"/>
      <w:jc w:val="right"/>
      <w:rPr>
        <w:b/>
      </w:rPr>
    </w:pPr>
    <w:r>
      <w:rPr>
        <w:noProof/>
      </w:rPr>
      <mc:AlternateContent>
        <mc:Choice Requires="wps">
          <w:drawing>
            <wp:anchor distT="0" distB="0" distL="114300" distR="114300" simplePos="0" relativeHeight="251660288" behindDoc="0" locked="0" layoutInCell="1" allowOverlap="1" wp14:anchorId="4B3EDD20" wp14:editId="45B5E180">
              <wp:simplePos x="0" y="0"/>
              <wp:positionH relativeFrom="column">
                <wp:posOffset>-167640</wp:posOffset>
              </wp:positionH>
              <wp:positionV relativeFrom="paragraph">
                <wp:posOffset>-114300</wp:posOffset>
              </wp:positionV>
              <wp:extent cx="1704975" cy="600075"/>
              <wp:effectExtent l="0" t="0" r="0" b="0"/>
              <wp:wrapNone/>
              <wp:docPr id="4" name="Textfeld 4"/>
              <wp:cNvGraphicFramePr/>
              <a:graphic xmlns:a="http://schemas.openxmlformats.org/drawingml/2006/main">
                <a:graphicData uri="http://schemas.microsoft.com/office/word/2010/wordprocessingShape">
                  <wps:wsp>
                    <wps:cNvSpPr txBox="1"/>
                    <wps:spPr>
                      <a:xfrm>
                        <a:off x="0" y="0"/>
                        <a:ext cx="1704975" cy="600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F7CFC" w:rsidRDefault="00DF7CFC">
                          <w:r>
                            <w:rPr>
                              <w:rFonts w:ascii="Times" w:hAnsi="Times" w:cs="Times"/>
                              <w:noProof/>
                              <w:color w:val="0000FF"/>
                            </w:rPr>
                            <w:drawing>
                              <wp:inline distT="0" distB="0" distL="0" distR="0" wp14:anchorId="77B42B45" wp14:editId="55ECECC0">
                                <wp:extent cx="1324224" cy="550561"/>
                                <wp:effectExtent l="0" t="0" r="9525" b="1905"/>
                                <wp:docPr id="5" name="Grafik 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3EDD20" id="_x0000_t202" coordsize="21600,21600" o:spt="202" path="m,l,21600r21600,l21600,xe">
              <v:stroke joinstyle="miter"/>
              <v:path gradientshapeok="t" o:connecttype="rect"/>
            </v:shapetype>
            <v:shape id="Textfeld 4" o:spid="_x0000_s1026" type="#_x0000_t202" style="position:absolute;left:0;text-align:left;margin-left:-13.2pt;margin-top:-9pt;width:134.25pt;height:4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" filled="f" stroked="f" strokeweight=".5pt">
              <v:textbox>
                <w:txbxContent>
                  <w:p w:rsidR="00DF7CFC" w:rsidRDefault="00DF7CFC">
                    <w:r>
                      <w:rPr>
                        <w:rFonts w:ascii="Times" w:hAnsi="Times" w:cs="Times"/>
                        <w:noProof/>
                        <w:color w:val="0000FF"/>
                      </w:rPr>
                      <w:drawing>
                        <wp:inline distT="0" distB="0" distL="0" distR="0" wp14:anchorId="77B42B45" wp14:editId="55ECECC0">
                          <wp:extent cx="1324224" cy="550561"/>
                          <wp:effectExtent l="0" t="0" r="9525" b="1905"/>
                          <wp:docPr id="5" name="Grafik 5">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Universitätsklinikum Aachen AÖR"/>
                                  <pic:cNvPicPr>
                                    <a:picLocks noChangeAspect="1" noChangeArrowheads="1"/>
                                  </pic:cNvPicPr>
                                </pic:nvPicPr>
                                <pic:blipFill>
                                  <a:blip r:embed="rId2">
                                    <a:extLst>
                                      <a:ext uri="{28A0092B-C50C-407E-A947-70E740481C1C}">
                                        <a14:useLocalDpi xmlns:a14="http://schemas.microsoft.com/office/drawing/2010/main" val="0"/>
                                      </a:ext>
                                    </a:extLst>
                                  </a:blip>
                                  <a:stretch>
                                    <a:fillRect/>
                                  </a:stretch>
                                </pic:blipFill>
                                <pic:spPr bwMode="auto">
                                  <a:xfrm>
                                    <a:off x="0" y="0"/>
                                    <a:ext cx="1340884" cy="557488"/>
                                  </a:xfrm>
                                  <a:prstGeom prst="rect">
                                    <a:avLst/>
                                  </a:prstGeom>
                                  <a:noFill/>
                                  <a:ln>
                                    <a:noFill/>
                                  </a:ln>
                                </pic:spPr>
                              </pic:pic>
                            </a:graphicData>
                          </a:graphic>
                        </wp:inline>
                      </w:drawing>
                    </w:r>
                  </w:p>
                </w:txbxContent>
              </v:textbox>
            </v:shape>
          </w:pict>
        </mc:Fallback>
      </mc:AlternateContent>
    </w:r>
    <w:r w:rsidR="008A0B2E" w:rsidRPr="00874E30">
      <w:rPr>
        <w:noProof/>
      </w:rPr>
      <mc:AlternateContent>
        <mc:Choice Requires="wps">
          <w:drawing>
            <wp:anchor distT="0" distB="0" distL="114300" distR="114300" simplePos="0" relativeHeight="251659264" behindDoc="0" locked="0" layoutInCell="1" allowOverlap="1" wp14:anchorId="6D98D346" wp14:editId="1AEE143A">
              <wp:simplePos x="0" y="0"/>
              <wp:positionH relativeFrom="column">
                <wp:posOffset>-120015</wp:posOffset>
              </wp:positionH>
              <wp:positionV relativeFrom="paragraph">
                <wp:posOffset>-19050</wp:posOffset>
              </wp:positionV>
              <wp:extent cx="1752600" cy="140398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rsidR="008A0B2E" w:rsidRDefault="008A0B2E" w:rsidP="008A0B2E"/>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D98D346" id="Textfeld 2" o:spid="_x0000_s1027" type="#_x0000_t202" style="position:absolute;left:0;text-align:left;margin-left:-9.45pt;margin-top:-1.5pt;width:138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" filled="f" stroked="f">
              <v:textbox style="mso-fit-shape-to-text:t">
                <w:txbxContent>
                  <w:p w:rsidR="008A0B2E" w:rsidRDefault="008A0B2E" w:rsidP="008A0B2E"/>
                </w:txbxContent>
              </v:textbox>
            </v:shape>
          </w:pict>
        </mc:Fallback>
      </mc:AlternateContent>
    </w:r>
    <w:r w:rsidR="008A0B2E" w:rsidRPr="00874E30">
      <w:t xml:space="preserve">                                                                              </w:t>
    </w:r>
    <w:r w:rsidR="001811D8">
      <w:rPr>
        <w:b/>
      </w:rPr>
      <w:t>EU-</w:t>
    </w:r>
    <w:r w:rsidR="00E82F91">
      <w:rPr>
        <w:b/>
      </w:rPr>
      <w:t>GDPR</w:t>
    </w:r>
  </w:p>
  <w:p w:rsidR="008A0B2E" w:rsidRPr="00874E30" w:rsidRDefault="008A0B2E" w:rsidP="008A0B2E">
    <w:pPr>
      <w:pStyle w:val="Kopfzeile"/>
      <w:jc w:val="right"/>
    </w:pPr>
  </w:p>
  <w:p w:rsidR="008A0B2E" w:rsidRPr="00874E30" w:rsidRDefault="008A0B2E" w:rsidP="008A0B2E">
    <w:pPr>
      <w:pStyle w:val="Kopfzeile"/>
      <w:jc w:val="right"/>
      <w:rPr>
        <w:noProof/>
      </w:rPr>
    </w:pPr>
    <w:r w:rsidRPr="00874E30">
      <w:t xml:space="preserve">Aachen, </w:t>
    </w:r>
    <w:fldSimple w:instr=" DATE   \* MERGEFORMAT ">
      <w:r w:rsidR="00C409F3">
        <w:rPr>
          <w:noProof/>
        </w:rPr>
        <w:t>03.02.2021</w:t>
      </w:r>
    </w:fldSimple>
  </w:p>
  <w:p w:rsidR="008A0B2E" w:rsidRPr="006306FF" w:rsidRDefault="008A0B2E" w:rsidP="0041411C">
    <w:pPr>
      <w:spacing w:after="480"/>
      <w:rPr>
        <w:b/>
        <w:noProof/>
      </w:rPr>
    </w:pPr>
    <w:r w:rsidRPr="00874E30">
      <w:t>Geschäftsbereich Personal</w:t>
    </w:r>
    <w:r w:rsidRPr="00874E30">
      <w:tab/>
    </w:r>
    <w:r w:rsidRPr="00874E30">
      <w:tab/>
    </w:r>
    <w:r w:rsidRPr="00874E30">
      <w:tab/>
    </w:r>
    <w:r w:rsidRPr="00874E30">
      <w:tab/>
    </w:r>
    <w:r w:rsidRPr="00874E30">
      <w:tab/>
    </w:r>
    <w:r w:rsidRPr="00874E30">
      <w:tab/>
    </w:r>
    <w:r w:rsidRPr="00874E30">
      <w:tab/>
    </w:r>
    <w:r w:rsidRPr="00874E30">
      <w:rPr>
        <w:noProof/>
      </w:rPr>
      <w:tab/>
      <w:t xml:space="preserve">       </w:t>
    </w:r>
    <w:r>
      <w:rPr>
        <w:noProof/>
      </w:rPr>
      <w:t xml:space="preserve">   </w:t>
    </w:r>
    <w:r w:rsidRPr="00874E30">
      <w:rPr>
        <w:noProof/>
      </w:rPr>
      <w:t xml:space="preserve">  </w:t>
    </w:r>
    <w:r w:rsidR="00187312">
      <w:rPr>
        <w:noProof/>
      </w:rPr>
      <w:t>Page</w:t>
    </w:r>
    <w:r>
      <w:rPr>
        <w:noProof/>
      </w:rPr>
      <w:t xml:space="preserve"> </w:t>
    </w:r>
    <w:r w:rsidRPr="008A0B2E">
      <w:rPr>
        <w:b/>
        <w:noProof/>
      </w:rPr>
      <w:fldChar w:fldCharType="begin"/>
    </w:r>
    <w:r w:rsidRPr="008A0B2E">
      <w:rPr>
        <w:b/>
        <w:noProof/>
      </w:rPr>
      <w:instrText>PAGE  \* Arabic  \* MERGEFORMAT</w:instrText>
    </w:r>
    <w:r w:rsidRPr="008A0B2E">
      <w:rPr>
        <w:b/>
        <w:noProof/>
      </w:rPr>
      <w:fldChar w:fldCharType="separate"/>
    </w:r>
    <w:r w:rsidR="00D541DA">
      <w:rPr>
        <w:b/>
        <w:noProof/>
      </w:rPr>
      <w:t>1</w:t>
    </w:r>
    <w:r w:rsidRPr="008A0B2E">
      <w:rPr>
        <w:b/>
        <w:noProof/>
      </w:rPr>
      <w:fldChar w:fldCharType="end"/>
    </w:r>
    <w:r>
      <w:rPr>
        <w:noProof/>
      </w:rPr>
      <w:t xml:space="preserve"> von </w:t>
    </w:r>
    <w:r w:rsidRPr="008A0B2E">
      <w:rPr>
        <w:b/>
        <w:noProof/>
      </w:rPr>
      <w:fldChar w:fldCharType="begin"/>
    </w:r>
    <w:r w:rsidRPr="008A0B2E">
      <w:rPr>
        <w:b/>
        <w:noProof/>
      </w:rPr>
      <w:instrText>NUMPAGES  \* Arabic  \* MERGEFORMAT</w:instrText>
    </w:r>
    <w:r w:rsidRPr="008A0B2E">
      <w:rPr>
        <w:b/>
        <w:noProof/>
      </w:rPr>
      <w:fldChar w:fldCharType="separate"/>
    </w:r>
    <w:r w:rsidR="00D541DA">
      <w:rPr>
        <w:b/>
        <w:noProof/>
      </w:rPr>
      <w:t>3</w:t>
    </w:r>
    <w:r w:rsidRPr="008A0B2E">
      <w:rPr>
        <w:b/>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257B1"/>
    <w:multiLevelType w:val="hybridMultilevel"/>
    <w:tmpl w:val="E01E80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C4018FA"/>
    <w:multiLevelType w:val="hybridMultilevel"/>
    <w:tmpl w:val="CDFCB5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2" w15:restartNumberingAfterBreak="0">
    <w:nsid w:val="1D836D42"/>
    <w:multiLevelType w:val="hybridMultilevel"/>
    <w:tmpl w:val="8676D60E"/>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3" w15:restartNumberingAfterBreak="0">
    <w:nsid w:val="484B16AA"/>
    <w:multiLevelType w:val="hybridMultilevel"/>
    <w:tmpl w:val="DD1C1F6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4" w15:restartNumberingAfterBreak="0">
    <w:nsid w:val="54B97FB4"/>
    <w:multiLevelType w:val="hybridMultilevel"/>
    <w:tmpl w:val="BB00863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68CA5CB0"/>
    <w:multiLevelType w:val="hybridMultilevel"/>
    <w:tmpl w:val="DF56A6AA"/>
    <w:lvl w:ilvl="0" w:tplc="04070001">
      <w:start w:val="1"/>
      <w:numFmt w:val="bullet"/>
      <w:lvlText w:val=""/>
      <w:lvlJc w:val="left"/>
      <w:pPr>
        <w:ind w:left="1068" w:hanging="360"/>
      </w:pPr>
      <w:rPr>
        <w:rFonts w:ascii="Symbol" w:hAnsi="Symbol" w:hint="default"/>
        <w:b/>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num w:numId="1">
    <w:abstractNumId w:val="4"/>
  </w:num>
  <w:num w:numId="2">
    <w:abstractNumId w:val="1"/>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5"/>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KVdb6PBlJlIqSyVT8sRbKgqB36snX/JEfEsHcNGFSYkboHjne7lWx5hOqxtNIVLqNxJwaABBYG75TaOyK8Y2dA==" w:salt="b4IWe81vT6a7BNxBvOET2Q=="/>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03445"/>
    <w:rsid w:val="000142EF"/>
    <w:rsid w:val="000320DE"/>
    <w:rsid w:val="00044363"/>
    <w:rsid w:val="000A2D7D"/>
    <w:rsid w:val="00107D60"/>
    <w:rsid w:val="00124964"/>
    <w:rsid w:val="001811D8"/>
    <w:rsid w:val="00187312"/>
    <w:rsid w:val="001960A7"/>
    <w:rsid w:val="001C7367"/>
    <w:rsid w:val="0026657F"/>
    <w:rsid w:val="00281450"/>
    <w:rsid w:val="002976CB"/>
    <w:rsid w:val="002A3C3B"/>
    <w:rsid w:val="00306A69"/>
    <w:rsid w:val="0035476F"/>
    <w:rsid w:val="003922FB"/>
    <w:rsid w:val="003D3395"/>
    <w:rsid w:val="0041411C"/>
    <w:rsid w:val="00426D4C"/>
    <w:rsid w:val="00431AC8"/>
    <w:rsid w:val="00437441"/>
    <w:rsid w:val="00442E6F"/>
    <w:rsid w:val="00457DCC"/>
    <w:rsid w:val="00460B35"/>
    <w:rsid w:val="00460EE3"/>
    <w:rsid w:val="004631E8"/>
    <w:rsid w:val="00470B38"/>
    <w:rsid w:val="004C6572"/>
    <w:rsid w:val="004D0968"/>
    <w:rsid w:val="00550F26"/>
    <w:rsid w:val="006045A2"/>
    <w:rsid w:val="00606AA9"/>
    <w:rsid w:val="006306FF"/>
    <w:rsid w:val="00632F02"/>
    <w:rsid w:val="006858AC"/>
    <w:rsid w:val="00701A9C"/>
    <w:rsid w:val="00722C1A"/>
    <w:rsid w:val="00736CB1"/>
    <w:rsid w:val="007A58AF"/>
    <w:rsid w:val="007C4683"/>
    <w:rsid w:val="00847561"/>
    <w:rsid w:val="00882243"/>
    <w:rsid w:val="00897B25"/>
    <w:rsid w:val="008A0B2E"/>
    <w:rsid w:val="008A757B"/>
    <w:rsid w:val="008E6249"/>
    <w:rsid w:val="0095418B"/>
    <w:rsid w:val="009B46AF"/>
    <w:rsid w:val="009B64AF"/>
    <w:rsid w:val="009E76A7"/>
    <w:rsid w:val="009F5AED"/>
    <w:rsid w:val="009F70DB"/>
    <w:rsid w:val="00A30F90"/>
    <w:rsid w:val="00A37DF5"/>
    <w:rsid w:val="00A47409"/>
    <w:rsid w:val="00A75DD7"/>
    <w:rsid w:val="00A944C8"/>
    <w:rsid w:val="00AB320C"/>
    <w:rsid w:val="00AF2565"/>
    <w:rsid w:val="00B01AD2"/>
    <w:rsid w:val="00BE0A3B"/>
    <w:rsid w:val="00C114DE"/>
    <w:rsid w:val="00C409F3"/>
    <w:rsid w:val="00C44939"/>
    <w:rsid w:val="00D13E10"/>
    <w:rsid w:val="00D26946"/>
    <w:rsid w:val="00D26BB8"/>
    <w:rsid w:val="00D34627"/>
    <w:rsid w:val="00D541DA"/>
    <w:rsid w:val="00D608DB"/>
    <w:rsid w:val="00D70CED"/>
    <w:rsid w:val="00DE187D"/>
    <w:rsid w:val="00DF7CFC"/>
    <w:rsid w:val="00E405DC"/>
    <w:rsid w:val="00E82F91"/>
    <w:rsid w:val="00E8470A"/>
    <w:rsid w:val="00EB753A"/>
    <w:rsid w:val="00EF0A58"/>
    <w:rsid w:val="00EF2B73"/>
    <w:rsid w:val="00F0158B"/>
    <w:rsid w:val="00F101E6"/>
    <w:rsid w:val="00F944A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4:docId w14:val="53408350"/>
  <w15:docId w15:val="{65A52877-F0BB-4FAC-95EA-CAB5265A2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A0B2E"/>
    <w:pPr>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426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basedOn w:val="Absatz-Standardschriftart"/>
    <w:uiPriority w:val="22"/>
    <w:qFormat/>
    <w:rsid w:val="00107D60"/>
    <w:rPr>
      <w:b/>
      <w:bCs/>
    </w:rPr>
  </w:style>
  <w:style w:type="paragraph" w:styleId="Listenabsatz">
    <w:name w:val="List Paragraph"/>
    <w:basedOn w:val="Standard"/>
    <w:uiPriority w:val="34"/>
    <w:qFormat/>
    <w:rsid w:val="00722C1A"/>
    <w:pPr>
      <w:ind w:left="720"/>
      <w:jc w:val="left"/>
    </w:pPr>
    <w:rPr>
      <w:rFonts w:ascii="Calibri" w:eastAsiaTheme="minorHAnsi" w:hAnsi="Calibri"/>
      <w:sz w:val="22"/>
      <w:szCs w:val="22"/>
    </w:rPr>
  </w:style>
  <w:style w:type="character" w:styleId="Hyperlink">
    <w:name w:val="Hyperlink"/>
    <w:basedOn w:val="Absatz-Standardschriftart"/>
    <w:uiPriority w:val="99"/>
    <w:unhideWhenUsed/>
    <w:rsid w:val="001811D8"/>
    <w:rPr>
      <w:color w:val="0000FF" w:themeColor="hyperlink"/>
      <w:u w:val="single"/>
    </w:rPr>
  </w:style>
  <w:style w:type="paragraph" w:styleId="HTMLVorformatiert">
    <w:name w:val="HTML Preformatted"/>
    <w:basedOn w:val="Standard"/>
    <w:link w:val="HTMLVorformatiertZchn"/>
    <w:uiPriority w:val="99"/>
    <w:semiHidden/>
    <w:unhideWhenUsed/>
    <w:rsid w:val="00897B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rPr>
  </w:style>
  <w:style w:type="character" w:customStyle="1" w:styleId="HTMLVorformatiertZchn">
    <w:name w:val="HTML Vorformatiert Zchn"/>
    <w:basedOn w:val="Absatz-Standardschriftart"/>
    <w:link w:val="HTMLVorformatiert"/>
    <w:uiPriority w:val="99"/>
    <w:semiHidden/>
    <w:rsid w:val="00897B25"/>
    <w:rPr>
      <w:rFonts w:ascii="Courier New" w:hAnsi="Courier New" w:cs="Courier New"/>
    </w:rPr>
  </w:style>
  <w:style w:type="character" w:customStyle="1" w:styleId="hrcahc">
    <w:name w:val="hrcahc"/>
    <w:basedOn w:val="Absatz-Standardschriftart"/>
    <w:rsid w:val="00431A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2437055">
      <w:bodyDiv w:val="1"/>
      <w:marLeft w:val="0"/>
      <w:marRight w:val="0"/>
      <w:marTop w:val="0"/>
      <w:marBottom w:val="0"/>
      <w:divBdr>
        <w:top w:val="none" w:sz="0" w:space="0" w:color="auto"/>
        <w:left w:val="none" w:sz="0" w:space="0" w:color="auto"/>
        <w:bottom w:val="none" w:sz="0" w:space="0" w:color="auto"/>
        <w:right w:val="none" w:sz="0" w:space="0" w:color="auto"/>
      </w:divBdr>
    </w:div>
    <w:div w:id="408583110">
      <w:bodyDiv w:val="1"/>
      <w:marLeft w:val="0"/>
      <w:marRight w:val="0"/>
      <w:marTop w:val="0"/>
      <w:marBottom w:val="0"/>
      <w:divBdr>
        <w:top w:val="none" w:sz="0" w:space="0" w:color="auto"/>
        <w:left w:val="none" w:sz="0" w:space="0" w:color="auto"/>
        <w:bottom w:val="none" w:sz="0" w:space="0" w:color="auto"/>
        <w:right w:val="none" w:sz="0" w:space="0" w:color="auto"/>
      </w:divBdr>
      <w:divsChild>
        <w:div w:id="1001543026">
          <w:marLeft w:val="0"/>
          <w:marRight w:val="0"/>
          <w:marTop w:val="0"/>
          <w:marBottom w:val="0"/>
          <w:divBdr>
            <w:top w:val="none" w:sz="0" w:space="0" w:color="auto"/>
            <w:left w:val="none" w:sz="0" w:space="0" w:color="auto"/>
            <w:bottom w:val="none" w:sz="0" w:space="0" w:color="auto"/>
            <w:right w:val="none" w:sz="0" w:space="0" w:color="auto"/>
          </w:divBdr>
          <w:divsChild>
            <w:div w:id="1398363470">
              <w:marLeft w:val="0"/>
              <w:marRight w:val="0"/>
              <w:marTop w:val="0"/>
              <w:marBottom w:val="0"/>
              <w:divBdr>
                <w:top w:val="none" w:sz="0" w:space="0" w:color="auto"/>
                <w:left w:val="none" w:sz="0" w:space="0" w:color="auto"/>
                <w:bottom w:val="none" w:sz="0" w:space="0" w:color="auto"/>
                <w:right w:val="none" w:sz="0" w:space="0" w:color="auto"/>
              </w:divBdr>
              <w:divsChild>
                <w:div w:id="505362391">
                  <w:marLeft w:val="0"/>
                  <w:marRight w:val="0"/>
                  <w:marTop w:val="0"/>
                  <w:marBottom w:val="0"/>
                  <w:divBdr>
                    <w:top w:val="none" w:sz="0" w:space="0" w:color="auto"/>
                    <w:left w:val="none" w:sz="0" w:space="0" w:color="auto"/>
                    <w:bottom w:val="none" w:sz="0" w:space="0" w:color="auto"/>
                    <w:right w:val="none" w:sz="0" w:space="0" w:color="auto"/>
                  </w:divBdr>
                  <w:divsChild>
                    <w:div w:id="215705374">
                      <w:marLeft w:val="0"/>
                      <w:marRight w:val="0"/>
                      <w:marTop w:val="0"/>
                      <w:marBottom w:val="0"/>
                      <w:divBdr>
                        <w:top w:val="none" w:sz="0" w:space="0" w:color="auto"/>
                        <w:left w:val="none" w:sz="0" w:space="0" w:color="auto"/>
                        <w:bottom w:val="none" w:sz="0" w:space="0" w:color="auto"/>
                        <w:right w:val="none" w:sz="0" w:space="0" w:color="auto"/>
                      </w:divBdr>
                      <w:divsChild>
                        <w:div w:id="1350989189">
                          <w:marLeft w:val="2700"/>
                          <w:marRight w:val="3960"/>
                          <w:marTop w:val="0"/>
                          <w:marBottom w:val="0"/>
                          <w:divBdr>
                            <w:top w:val="none" w:sz="0" w:space="0" w:color="auto"/>
                            <w:left w:val="none" w:sz="0" w:space="0" w:color="auto"/>
                            <w:bottom w:val="none" w:sz="0" w:space="0" w:color="auto"/>
                            <w:right w:val="none" w:sz="0" w:space="0" w:color="auto"/>
                          </w:divBdr>
                          <w:divsChild>
                            <w:div w:id="3940333">
                              <w:marLeft w:val="0"/>
                              <w:marRight w:val="0"/>
                              <w:marTop w:val="0"/>
                              <w:marBottom w:val="0"/>
                              <w:divBdr>
                                <w:top w:val="none" w:sz="0" w:space="0" w:color="auto"/>
                                <w:left w:val="none" w:sz="0" w:space="0" w:color="auto"/>
                                <w:bottom w:val="none" w:sz="0" w:space="0" w:color="auto"/>
                                <w:right w:val="none" w:sz="0" w:space="0" w:color="auto"/>
                              </w:divBdr>
                              <w:divsChild>
                                <w:div w:id="116726345">
                                  <w:marLeft w:val="0"/>
                                  <w:marRight w:val="0"/>
                                  <w:marTop w:val="0"/>
                                  <w:marBottom w:val="0"/>
                                  <w:divBdr>
                                    <w:top w:val="none" w:sz="0" w:space="0" w:color="auto"/>
                                    <w:left w:val="none" w:sz="0" w:space="0" w:color="auto"/>
                                    <w:bottom w:val="none" w:sz="0" w:space="0" w:color="auto"/>
                                    <w:right w:val="none" w:sz="0" w:space="0" w:color="auto"/>
                                  </w:divBdr>
                                  <w:divsChild>
                                    <w:div w:id="408621351">
                                      <w:marLeft w:val="0"/>
                                      <w:marRight w:val="0"/>
                                      <w:marTop w:val="0"/>
                                      <w:marBottom w:val="0"/>
                                      <w:divBdr>
                                        <w:top w:val="none" w:sz="0" w:space="0" w:color="auto"/>
                                        <w:left w:val="none" w:sz="0" w:space="0" w:color="auto"/>
                                        <w:bottom w:val="none" w:sz="0" w:space="0" w:color="auto"/>
                                        <w:right w:val="none" w:sz="0" w:space="0" w:color="auto"/>
                                      </w:divBdr>
                                      <w:divsChild>
                                        <w:div w:id="658312307">
                                          <w:marLeft w:val="0"/>
                                          <w:marRight w:val="0"/>
                                          <w:marTop w:val="90"/>
                                          <w:marBottom w:val="0"/>
                                          <w:divBdr>
                                            <w:top w:val="none" w:sz="0" w:space="0" w:color="auto"/>
                                            <w:left w:val="none" w:sz="0" w:space="0" w:color="auto"/>
                                            <w:bottom w:val="none" w:sz="0" w:space="0" w:color="auto"/>
                                            <w:right w:val="none" w:sz="0" w:space="0" w:color="auto"/>
                                          </w:divBdr>
                                          <w:divsChild>
                                            <w:div w:id="1708288395">
                                              <w:marLeft w:val="0"/>
                                              <w:marRight w:val="0"/>
                                              <w:marTop w:val="0"/>
                                              <w:marBottom w:val="0"/>
                                              <w:divBdr>
                                                <w:top w:val="none" w:sz="0" w:space="0" w:color="auto"/>
                                                <w:left w:val="none" w:sz="0" w:space="0" w:color="auto"/>
                                                <w:bottom w:val="none" w:sz="0" w:space="0" w:color="auto"/>
                                                <w:right w:val="none" w:sz="0" w:space="0" w:color="auto"/>
                                              </w:divBdr>
                                              <w:divsChild>
                                                <w:div w:id="920913609">
                                                  <w:marLeft w:val="0"/>
                                                  <w:marRight w:val="0"/>
                                                  <w:marTop w:val="0"/>
                                                  <w:marBottom w:val="420"/>
                                                  <w:divBdr>
                                                    <w:top w:val="none" w:sz="0" w:space="0" w:color="auto"/>
                                                    <w:left w:val="none" w:sz="0" w:space="0" w:color="auto"/>
                                                    <w:bottom w:val="none" w:sz="0" w:space="0" w:color="auto"/>
                                                    <w:right w:val="none" w:sz="0" w:space="0" w:color="auto"/>
                                                  </w:divBdr>
                                                  <w:divsChild>
                                                    <w:div w:id="1147284007">
                                                      <w:marLeft w:val="0"/>
                                                      <w:marRight w:val="0"/>
                                                      <w:marTop w:val="0"/>
                                                      <w:marBottom w:val="0"/>
                                                      <w:divBdr>
                                                        <w:top w:val="none" w:sz="0" w:space="0" w:color="auto"/>
                                                        <w:left w:val="none" w:sz="0" w:space="0" w:color="auto"/>
                                                        <w:bottom w:val="none" w:sz="0" w:space="0" w:color="auto"/>
                                                        <w:right w:val="none" w:sz="0" w:space="0" w:color="auto"/>
                                                      </w:divBdr>
                                                      <w:divsChild>
                                                        <w:div w:id="1080492064">
                                                          <w:marLeft w:val="0"/>
                                                          <w:marRight w:val="0"/>
                                                          <w:marTop w:val="0"/>
                                                          <w:marBottom w:val="0"/>
                                                          <w:divBdr>
                                                            <w:top w:val="none" w:sz="0" w:space="0" w:color="auto"/>
                                                            <w:left w:val="none" w:sz="0" w:space="0" w:color="auto"/>
                                                            <w:bottom w:val="none" w:sz="0" w:space="0" w:color="auto"/>
                                                            <w:right w:val="none" w:sz="0" w:space="0" w:color="auto"/>
                                                          </w:divBdr>
                                                          <w:divsChild>
                                                            <w:div w:id="683552396">
                                                              <w:marLeft w:val="0"/>
                                                              <w:marRight w:val="0"/>
                                                              <w:marTop w:val="0"/>
                                                              <w:marBottom w:val="0"/>
                                                              <w:divBdr>
                                                                <w:top w:val="none" w:sz="0" w:space="0" w:color="auto"/>
                                                                <w:left w:val="none" w:sz="0" w:space="0" w:color="auto"/>
                                                                <w:bottom w:val="none" w:sz="0" w:space="0" w:color="auto"/>
                                                                <w:right w:val="none" w:sz="0" w:space="0" w:color="auto"/>
                                                              </w:divBdr>
                                                              <w:divsChild>
                                                                <w:div w:id="236526144">
                                                                  <w:marLeft w:val="0"/>
                                                                  <w:marRight w:val="0"/>
                                                                  <w:marTop w:val="0"/>
                                                                  <w:marBottom w:val="0"/>
                                                                  <w:divBdr>
                                                                    <w:top w:val="none" w:sz="0" w:space="0" w:color="auto"/>
                                                                    <w:left w:val="none" w:sz="0" w:space="0" w:color="auto"/>
                                                                    <w:bottom w:val="none" w:sz="0" w:space="0" w:color="auto"/>
                                                                    <w:right w:val="none" w:sz="0" w:space="0" w:color="auto"/>
                                                                  </w:divBdr>
                                                                  <w:divsChild>
                                                                    <w:div w:id="433208822">
                                                                      <w:marLeft w:val="0"/>
                                                                      <w:marRight w:val="0"/>
                                                                      <w:marTop w:val="0"/>
                                                                      <w:marBottom w:val="0"/>
                                                                      <w:divBdr>
                                                                        <w:top w:val="none" w:sz="0" w:space="0" w:color="auto"/>
                                                                        <w:left w:val="none" w:sz="0" w:space="0" w:color="auto"/>
                                                                        <w:bottom w:val="none" w:sz="0" w:space="0" w:color="auto"/>
                                                                        <w:right w:val="none" w:sz="0" w:space="0" w:color="auto"/>
                                                                      </w:divBdr>
                                                                      <w:divsChild>
                                                                        <w:div w:id="610479952">
                                                                          <w:marLeft w:val="0"/>
                                                                          <w:marRight w:val="0"/>
                                                                          <w:marTop w:val="0"/>
                                                                          <w:marBottom w:val="0"/>
                                                                          <w:divBdr>
                                                                            <w:top w:val="none" w:sz="0" w:space="0" w:color="auto"/>
                                                                            <w:left w:val="none" w:sz="0" w:space="0" w:color="auto"/>
                                                                            <w:bottom w:val="none" w:sz="0" w:space="0" w:color="auto"/>
                                                                            <w:right w:val="none" w:sz="0" w:space="0" w:color="auto"/>
                                                                          </w:divBdr>
                                                                          <w:divsChild>
                                                                            <w:div w:id="1198546992">
                                                                              <w:marLeft w:val="0"/>
                                                                              <w:marRight w:val="0"/>
                                                                              <w:marTop w:val="0"/>
                                                                              <w:marBottom w:val="0"/>
                                                                              <w:divBdr>
                                                                                <w:top w:val="none" w:sz="0" w:space="0" w:color="auto"/>
                                                                                <w:left w:val="none" w:sz="0" w:space="0" w:color="auto"/>
                                                                                <w:bottom w:val="none" w:sz="0" w:space="0" w:color="auto"/>
                                                                                <w:right w:val="none" w:sz="0" w:space="0" w:color="auto"/>
                                                                              </w:divBdr>
                                                                              <w:divsChild>
                                                                                <w:div w:id="61416446">
                                                                                  <w:marLeft w:val="0"/>
                                                                                  <w:marRight w:val="0"/>
                                                                                  <w:marTop w:val="0"/>
                                                                                  <w:marBottom w:val="0"/>
                                                                                  <w:divBdr>
                                                                                    <w:top w:val="none" w:sz="0" w:space="0" w:color="auto"/>
                                                                                    <w:left w:val="none" w:sz="0" w:space="0" w:color="auto"/>
                                                                                    <w:bottom w:val="none" w:sz="0" w:space="0" w:color="auto"/>
                                                                                    <w:right w:val="none" w:sz="0" w:space="0" w:color="auto"/>
                                                                                  </w:divBdr>
                                                                                  <w:divsChild>
                                                                                    <w:div w:id="72877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ergin@ukaachen.de" TargetMode="External"/><Relationship Id="rId13" Type="http://schemas.openxmlformats.org/officeDocument/2006/relationships/hyperlink" Target="mailto:%20poststelle@ldi.nrw.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atenschutzbeauftragter@ukaachen.de" TargetMode="External"/><Relationship Id="rId4" Type="http://schemas.openxmlformats.org/officeDocument/2006/relationships/settings" Target="settings.xml"/><Relationship Id="rId9" Type="http://schemas.openxmlformats.org/officeDocument/2006/relationships/hyperlink" Target="mailto:avitr@ukaachen.d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hyperlink" Target="http://webap-uklac01.klinikum.rwth-aachen.de/content/page/1244003/0"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45CFBB-7EE2-4A61-BA83-56A55FBB73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1086</Words>
  <Characters>6843</Characters>
  <Application>Microsoft Office Word</Application>
  <DocSecurity>0</DocSecurity>
  <Lines>57</Lines>
  <Paragraphs>15</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7914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Karin Rattay</cp:lastModifiedBy>
  <cp:revision>15</cp:revision>
  <cp:lastPrinted>2001-11-13T12:57:00Z</cp:lastPrinted>
  <dcterms:created xsi:type="dcterms:W3CDTF">2021-02-01T10:07:00Z</dcterms:created>
  <dcterms:modified xsi:type="dcterms:W3CDTF">2021-02-03T09:53:00Z</dcterms:modified>
</cp:coreProperties>
</file>