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96D" w:rsidRPr="00C97668" w:rsidRDefault="00C97668" w:rsidP="00444836">
      <w:pPr>
        <w:jc w:val="both"/>
        <w:rPr>
          <w:u w:val="single"/>
        </w:rPr>
      </w:pPr>
      <w:r w:rsidRPr="00C97668">
        <w:rPr>
          <w:u w:val="single"/>
        </w:rPr>
        <w:t>Vorgehensweise Beschwerden und Einsprüche</w:t>
      </w:r>
    </w:p>
    <w:p w:rsidR="00C97668" w:rsidRDefault="00C97668" w:rsidP="00444836">
      <w:pPr>
        <w:jc w:val="both"/>
      </w:pPr>
      <w:r>
        <w:t xml:space="preserve">Werden Beschwerden und Einsprüche an das Institut für Neuropathologie herangetragen, wird umgehend der Institutsleiter darüber informiert. Er entscheidet über das weitere Prozedere und nimmt mit dem Einsender bzw. Beschwerdeführer Kontakt auf. </w:t>
      </w:r>
      <w:r w:rsidR="00444836">
        <w:t>Das detaillierte Vorgehen ist in der Verfahrensanweisung VA Beschwerden und Einsprüche dokumentiert und kann auf Anfrage eingesehen werden.</w:t>
      </w:r>
    </w:p>
    <w:p w:rsidR="00444836" w:rsidRDefault="00444836">
      <w:bookmarkStart w:id="0" w:name="_GoBack"/>
      <w:bookmarkEnd w:id="0"/>
    </w:p>
    <w:sectPr w:rsidR="004448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68"/>
    <w:rsid w:val="00444836"/>
    <w:rsid w:val="0080596D"/>
    <w:rsid w:val="00C976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D0C15"/>
  <w15:chartTrackingRefBased/>
  <w15:docId w15:val="{9CB2AF4C-C68E-40AA-88A0-E70C61BB7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369</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Uniklinik RWTH Aachen</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Brauers, Eva</dc:creator>
  <cp:keywords/>
  <dc:description/>
  <cp:lastModifiedBy>Brauers, Eva</cp:lastModifiedBy>
  <cp:revision>1</cp:revision>
  <dcterms:created xsi:type="dcterms:W3CDTF">2026-09-15T08:17:00Z</dcterms:created>
  <dcterms:modified xsi:type="dcterms:W3CDTF">2026-09-15T08:46:00Z</dcterms:modified>
</cp:coreProperties>
</file>